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B7973" w14:textId="77777777" w:rsidR="009D47E2" w:rsidRPr="000D4559" w:rsidRDefault="009D47E2" w:rsidP="009D47E2">
      <w:pPr>
        <w:spacing w:before="100" w:beforeAutospacing="1" w:after="100" w:afterAutospacing="1" w:line="240" w:lineRule="auto"/>
        <w:jc w:val="center"/>
        <w:rPr>
          <w:rFonts w:eastAsia="Times New Roman" w:cs="Times New Roman"/>
          <w:b/>
          <w:sz w:val="28"/>
          <w:szCs w:val="28"/>
          <w:lang w:val="en-AU"/>
        </w:rPr>
      </w:pPr>
      <w:r w:rsidRPr="000D4559">
        <w:rPr>
          <w:noProof/>
          <w:sz w:val="28"/>
          <w:szCs w:val="28"/>
          <w:lang w:val="en-AU" w:eastAsia="en-AU"/>
        </w:rPr>
        <w:drawing>
          <wp:inline distT="0" distB="0" distL="0" distR="0" wp14:anchorId="2B198D25" wp14:editId="2DEF11A5">
            <wp:extent cx="3613785" cy="984885"/>
            <wp:effectExtent l="0" t="0" r="5715" b="5715"/>
            <wp:docPr id="2" name="Picture 4" descr="Image of Accessible Teleco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3785" cy="984885"/>
                    </a:xfrm>
                    <a:prstGeom prst="rect">
                      <a:avLst/>
                    </a:prstGeom>
                    <a:noFill/>
                    <a:ln w="0">
                      <a:noFill/>
                      <a:miter lim="800000"/>
                      <a:headEnd/>
                      <a:tailEnd/>
                    </a:ln>
                  </pic:spPr>
                </pic:pic>
              </a:graphicData>
            </a:graphic>
          </wp:inline>
        </w:drawing>
      </w:r>
    </w:p>
    <w:p w14:paraId="361EDB90" w14:textId="77777777" w:rsidR="00FC120B" w:rsidRPr="000D4559" w:rsidRDefault="00FC120B" w:rsidP="00423C25">
      <w:pPr>
        <w:spacing w:before="100" w:beforeAutospacing="1" w:after="100" w:afterAutospacing="1" w:line="240" w:lineRule="auto"/>
        <w:rPr>
          <w:rFonts w:eastAsia="Times New Roman" w:cs="Times New Roman"/>
          <w:b/>
          <w:sz w:val="28"/>
          <w:szCs w:val="28"/>
          <w:lang w:val="en-AU"/>
        </w:rPr>
      </w:pPr>
    </w:p>
    <w:p w14:paraId="58D9F249" w14:textId="52E2A19E" w:rsidR="00FC120B" w:rsidRPr="001214BF" w:rsidRDefault="000A7E32" w:rsidP="00A37F18">
      <w:pPr>
        <w:pStyle w:val="Heading1"/>
        <w:spacing w:line="360" w:lineRule="auto"/>
      </w:pPr>
      <w:r>
        <w:rPr>
          <w:noProof/>
          <w:lang w:eastAsia="en-AU"/>
        </w:rPr>
        <w:drawing>
          <wp:anchor distT="0" distB="0" distL="114300" distR="114300" simplePos="0" relativeHeight="251658240" behindDoc="1" locked="0" layoutInCell="1" allowOverlap="1" wp14:anchorId="0FCB05EA" wp14:editId="3E8B8579">
            <wp:simplePos x="0" y="0"/>
            <wp:positionH relativeFrom="margin">
              <wp:align>left</wp:align>
            </wp:positionH>
            <wp:positionV relativeFrom="paragraph">
              <wp:posOffset>445861</wp:posOffset>
            </wp:positionV>
            <wp:extent cx="4130566" cy="1021551"/>
            <wp:effectExtent l="0" t="0" r="0" b="7620"/>
            <wp:wrapTight wrapText="bothSides">
              <wp:wrapPolygon edited="0">
                <wp:start x="19030" y="403"/>
                <wp:lineTo x="3786" y="2821"/>
                <wp:lineTo x="797" y="4030"/>
                <wp:lineTo x="797" y="9672"/>
                <wp:lineTo x="12852" y="14104"/>
                <wp:lineTo x="17435" y="14910"/>
                <wp:lineTo x="19030" y="20552"/>
                <wp:lineTo x="19030" y="21358"/>
                <wp:lineTo x="19627" y="21358"/>
                <wp:lineTo x="19827" y="20552"/>
                <wp:lineTo x="20624" y="14104"/>
                <wp:lineTo x="20624" y="7657"/>
                <wp:lineTo x="19627" y="403"/>
                <wp:lineTo x="19030" y="403"/>
              </wp:wrapPolygon>
            </wp:wrapTight>
            <wp:docPr id="1" name="Picture 1" descr="Image of Stretchy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1.squarespace.com/static/59b62f78cd39c304a14d96c5/t/59c31bf0e9bfdf1641299e8e/1559027808081/?format=1500w"/>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9286" b="12371"/>
                    <a:stretch/>
                  </pic:blipFill>
                  <pic:spPr bwMode="auto">
                    <a:xfrm>
                      <a:off x="0" y="0"/>
                      <a:ext cx="4130566" cy="102155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214BF" w:rsidRPr="001608FF">
        <w:t>Stretchy</w:t>
      </w:r>
      <w:r w:rsidR="001214BF" w:rsidRPr="001214BF">
        <w:t xml:space="preserve"> Tech</w:t>
      </w:r>
      <w:r w:rsidR="001214BF">
        <w:t xml:space="preserve"> </w:t>
      </w:r>
    </w:p>
    <w:p w14:paraId="3C30D10F" w14:textId="542963B3" w:rsidR="000B29F1" w:rsidRDefault="000B29F1" w:rsidP="000A7E32">
      <w:pPr>
        <w:pStyle w:val="NoSpacing"/>
        <w:spacing w:line="360" w:lineRule="auto"/>
        <w:rPr>
          <w:rFonts w:eastAsia="Times New Roman" w:cs="Times New Roman"/>
          <w:b/>
          <w:sz w:val="28"/>
          <w:szCs w:val="28"/>
          <w:lang w:val="en-AU"/>
        </w:rPr>
      </w:pPr>
    </w:p>
    <w:p w14:paraId="21B98FAB" w14:textId="77777777" w:rsidR="000A7E32" w:rsidRDefault="000A7E32" w:rsidP="00555ACF">
      <w:pPr>
        <w:spacing w:after="100" w:afterAutospacing="1" w:line="240" w:lineRule="auto"/>
        <w:rPr>
          <w:rFonts w:eastAsia="Times New Roman" w:cs="Times New Roman"/>
          <w:sz w:val="28"/>
          <w:szCs w:val="28"/>
          <w:lang w:val="en-AU"/>
        </w:rPr>
      </w:pPr>
    </w:p>
    <w:p w14:paraId="53BA20D6" w14:textId="77777777" w:rsidR="000A7E32" w:rsidRDefault="000A7E32" w:rsidP="00555ACF">
      <w:pPr>
        <w:spacing w:after="100" w:afterAutospacing="1" w:line="240" w:lineRule="auto"/>
        <w:rPr>
          <w:rFonts w:eastAsia="Times New Roman" w:cs="Times New Roman"/>
          <w:sz w:val="28"/>
          <w:szCs w:val="28"/>
          <w:lang w:val="en-AU"/>
        </w:rPr>
      </w:pPr>
    </w:p>
    <w:p w14:paraId="37D0ED90" w14:textId="66C94DCA" w:rsidR="001214BF" w:rsidRPr="0080547A" w:rsidRDefault="001214BF" w:rsidP="00555ACF">
      <w:pPr>
        <w:spacing w:after="100" w:afterAutospacing="1" w:line="240" w:lineRule="auto"/>
        <w:rPr>
          <w:rFonts w:eastAsia="Times New Roman" w:cs="Times New Roman"/>
          <w:sz w:val="28"/>
          <w:szCs w:val="28"/>
          <w:lang w:val="en-AU"/>
        </w:rPr>
      </w:pPr>
      <w:r>
        <w:rPr>
          <w:rFonts w:eastAsia="Times New Roman" w:cs="Times New Roman"/>
          <w:sz w:val="28"/>
          <w:szCs w:val="28"/>
          <w:lang w:val="en-AU"/>
        </w:rPr>
        <w:t xml:space="preserve">Stretchy Tech is a NDIA registered organisation that focuses on increasing the independence, well-being, and confidence of people living with a range of disabilities </w:t>
      </w:r>
      <w:proofErr w:type="gramStart"/>
      <w:r>
        <w:rPr>
          <w:rFonts w:eastAsia="Times New Roman" w:cs="Times New Roman"/>
          <w:sz w:val="28"/>
          <w:szCs w:val="28"/>
          <w:lang w:val="en-AU"/>
        </w:rPr>
        <w:t>through the use of</w:t>
      </w:r>
      <w:proofErr w:type="gramEnd"/>
      <w:r>
        <w:rPr>
          <w:rFonts w:eastAsia="Times New Roman" w:cs="Times New Roman"/>
          <w:sz w:val="28"/>
          <w:szCs w:val="28"/>
          <w:lang w:val="en-AU"/>
        </w:rPr>
        <w:t xml:space="preserve"> customised inclusive technology. They provide workshop and training sessions on how to integrate technology into your everyday life, offering information and advice on the most effective products and how to use them. Training sessions are offered on-site at their Unley location or through house visits by their trained staff if requested. They offer group or individual face-to-face training sessions as well as online resources, with different sessions offering beginner, intermediate, or advanced levels of training.</w:t>
      </w:r>
    </w:p>
    <w:p w14:paraId="6536813B" w14:textId="77777777" w:rsidR="001214BF" w:rsidRPr="000B29F1" w:rsidRDefault="001214BF" w:rsidP="00555ACF">
      <w:pPr>
        <w:pStyle w:val="NoSpacing"/>
        <w:rPr>
          <w:lang w:val="en-AU"/>
        </w:rPr>
      </w:pPr>
    </w:p>
    <w:p w14:paraId="77089F0E" w14:textId="77777777" w:rsidR="00B56B12" w:rsidRPr="000D4559" w:rsidRDefault="00D6448E" w:rsidP="00A37F18">
      <w:pPr>
        <w:pStyle w:val="Heading2"/>
      </w:pPr>
      <w:r>
        <w:t xml:space="preserve">Access </w:t>
      </w:r>
      <w:r w:rsidRPr="001608FF">
        <w:t>N</w:t>
      </w:r>
      <w:r w:rsidR="00B56B12" w:rsidRPr="001608FF">
        <w:t>eeds</w:t>
      </w:r>
      <w:r w:rsidR="00B56B12" w:rsidRPr="000D4559">
        <w:t>:</w:t>
      </w:r>
      <w:r w:rsidR="00B56B12" w:rsidRPr="000D4559">
        <w:rPr>
          <w:color w:val="FF0000"/>
        </w:rPr>
        <w:t xml:space="preserve"> </w:t>
      </w:r>
      <w:bookmarkStart w:id="0" w:name="_GoBack"/>
      <w:bookmarkEnd w:id="0"/>
    </w:p>
    <w:p w14:paraId="20CAC823" w14:textId="77777777" w:rsidR="00B56B12" w:rsidRPr="0066791D" w:rsidRDefault="00A67624" w:rsidP="00B56B12">
      <w:pPr>
        <w:pStyle w:val="ListParagraph"/>
        <w:numPr>
          <w:ilvl w:val="0"/>
          <w:numId w:val="18"/>
        </w:numPr>
        <w:rPr>
          <w:rFonts w:eastAsia="Times New Roman" w:cs="Times New Roman"/>
          <w:sz w:val="28"/>
          <w:szCs w:val="28"/>
          <w:lang w:val="en-AU"/>
        </w:rPr>
      </w:pPr>
      <w:r w:rsidRPr="0066791D">
        <w:rPr>
          <w:rFonts w:eastAsia="Times New Roman" w:cs="Times New Roman"/>
          <w:sz w:val="28"/>
          <w:szCs w:val="28"/>
          <w:lang w:val="en-AU"/>
        </w:rPr>
        <w:t>Cognition</w:t>
      </w:r>
    </w:p>
    <w:p w14:paraId="1E6C977F" w14:textId="77777777" w:rsidR="00B56B12" w:rsidRPr="0066791D" w:rsidRDefault="00A67624" w:rsidP="00B56B12">
      <w:pPr>
        <w:pStyle w:val="ListParagraph"/>
        <w:numPr>
          <w:ilvl w:val="0"/>
          <w:numId w:val="18"/>
        </w:numPr>
        <w:rPr>
          <w:rFonts w:eastAsia="Times New Roman" w:cs="Times New Roman"/>
          <w:sz w:val="28"/>
          <w:szCs w:val="28"/>
          <w:lang w:val="en-AU"/>
        </w:rPr>
      </w:pPr>
      <w:r w:rsidRPr="0066791D">
        <w:rPr>
          <w:rFonts w:eastAsia="Times New Roman" w:cs="Times New Roman"/>
          <w:sz w:val="28"/>
          <w:szCs w:val="28"/>
          <w:lang w:val="en-AU"/>
        </w:rPr>
        <w:t>Hearing</w:t>
      </w:r>
    </w:p>
    <w:p w14:paraId="46FCA021" w14:textId="77777777" w:rsidR="00B56B12" w:rsidRPr="0066791D" w:rsidRDefault="00A67624" w:rsidP="00B56B12">
      <w:pPr>
        <w:pStyle w:val="ListParagraph"/>
        <w:numPr>
          <w:ilvl w:val="0"/>
          <w:numId w:val="18"/>
        </w:numPr>
        <w:rPr>
          <w:rFonts w:eastAsia="Times New Roman" w:cs="Times New Roman"/>
          <w:sz w:val="28"/>
          <w:szCs w:val="28"/>
          <w:lang w:val="en-AU"/>
        </w:rPr>
      </w:pPr>
      <w:r w:rsidRPr="0066791D">
        <w:rPr>
          <w:rFonts w:eastAsia="Times New Roman" w:cs="Times New Roman"/>
          <w:sz w:val="28"/>
          <w:szCs w:val="28"/>
          <w:lang w:val="en-AU"/>
        </w:rPr>
        <w:t>Vision</w:t>
      </w:r>
    </w:p>
    <w:p w14:paraId="6497E648" w14:textId="77777777" w:rsidR="00B56B12" w:rsidRPr="0066791D" w:rsidRDefault="00A67624" w:rsidP="00B56B12">
      <w:pPr>
        <w:pStyle w:val="ListParagraph"/>
        <w:numPr>
          <w:ilvl w:val="0"/>
          <w:numId w:val="18"/>
        </w:numPr>
        <w:rPr>
          <w:rFonts w:eastAsia="Times New Roman" w:cs="Times New Roman"/>
          <w:sz w:val="28"/>
          <w:szCs w:val="28"/>
          <w:lang w:val="en-AU"/>
        </w:rPr>
      </w:pPr>
      <w:r w:rsidRPr="0066791D">
        <w:rPr>
          <w:rFonts w:eastAsia="Times New Roman" w:cs="Times New Roman"/>
          <w:sz w:val="28"/>
          <w:szCs w:val="28"/>
          <w:lang w:val="en-AU"/>
        </w:rPr>
        <w:t>Speech</w:t>
      </w:r>
    </w:p>
    <w:p w14:paraId="326A3F42" w14:textId="77777777" w:rsidR="00B56B12" w:rsidRDefault="00B56B12" w:rsidP="00B56B12">
      <w:pPr>
        <w:pStyle w:val="ListParagraph"/>
        <w:numPr>
          <w:ilvl w:val="0"/>
          <w:numId w:val="18"/>
        </w:numPr>
        <w:rPr>
          <w:rFonts w:eastAsia="Times New Roman" w:cs="Times New Roman"/>
          <w:sz w:val="28"/>
          <w:szCs w:val="28"/>
          <w:lang w:val="en-AU"/>
        </w:rPr>
      </w:pPr>
      <w:r w:rsidRPr="0066791D">
        <w:rPr>
          <w:rFonts w:eastAsia="Times New Roman" w:cs="Times New Roman"/>
          <w:sz w:val="28"/>
          <w:szCs w:val="28"/>
          <w:lang w:val="en-AU"/>
        </w:rPr>
        <w:t>Physical</w:t>
      </w:r>
    </w:p>
    <w:p w14:paraId="31099E6B" w14:textId="77777777" w:rsidR="00805B82" w:rsidRPr="00805B82" w:rsidRDefault="00805B82" w:rsidP="001608FF">
      <w:pPr>
        <w:pStyle w:val="Heading2"/>
      </w:pPr>
      <w:r w:rsidRPr="00805B82">
        <w:t>Location:</w:t>
      </w:r>
    </w:p>
    <w:p w14:paraId="590F47BC" w14:textId="056236E2" w:rsidR="00805B82" w:rsidRPr="001214BF" w:rsidRDefault="00A37F18" w:rsidP="001214BF">
      <w:pPr>
        <w:pStyle w:val="ListParagraph"/>
        <w:numPr>
          <w:ilvl w:val="0"/>
          <w:numId w:val="18"/>
        </w:numPr>
        <w:rPr>
          <w:rFonts w:eastAsia="Times New Roman" w:cs="Times New Roman"/>
          <w:sz w:val="28"/>
          <w:szCs w:val="28"/>
          <w:lang w:val="en-AU"/>
        </w:rPr>
      </w:pPr>
      <w:r>
        <w:rPr>
          <w:rFonts w:eastAsia="Times New Roman" w:cs="Times New Roman"/>
          <w:sz w:val="28"/>
          <w:szCs w:val="28"/>
          <w:lang w:val="en-AU"/>
        </w:rPr>
        <w:t xml:space="preserve">South Australia (SA): Unley </w:t>
      </w:r>
    </w:p>
    <w:p w14:paraId="3A3FE179" w14:textId="77777777" w:rsidR="00D6448E" w:rsidRDefault="00553AFD" w:rsidP="001608FF">
      <w:pPr>
        <w:pStyle w:val="Heading2"/>
      </w:pPr>
      <w:r>
        <w:t>Training Delivery:</w:t>
      </w:r>
    </w:p>
    <w:p w14:paraId="3FB9A132" w14:textId="77777777" w:rsidR="00553AFD" w:rsidRPr="00553AFD" w:rsidRDefault="00805B82" w:rsidP="00553AFD">
      <w:pPr>
        <w:pStyle w:val="ListParagraph"/>
        <w:numPr>
          <w:ilvl w:val="0"/>
          <w:numId w:val="24"/>
        </w:numPr>
        <w:rPr>
          <w:rFonts w:eastAsia="Times New Roman" w:cs="Times New Roman"/>
          <w:sz w:val="28"/>
          <w:szCs w:val="28"/>
          <w:lang w:val="en-AU"/>
        </w:rPr>
      </w:pPr>
      <w:r>
        <w:rPr>
          <w:rFonts w:eastAsia="Times New Roman" w:cs="Times New Roman"/>
          <w:sz w:val="28"/>
          <w:szCs w:val="28"/>
          <w:lang w:val="en-AU"/>
        </w:rPr>
        <w:t>Groups</w:t>
      </w:r>
    </w:p>
    <w:p w14:paraId="27A4F57D" w14:textId="77C54305" w:rsidR="001214BF" w:rsidRPr="000A7E32" w:rsidRDefault="00805B82" w:rsidP="001214BF">
      <w:pPr>
        <w:pStyle w:val="ListParagraph"/>
        <w:numPr>
          <w:ilvl w:val="0"/>
          <w:numId w:val="24"/>
        </w:numPr>
        <w:rPr>
          <w:rFonts w:eastAsia="Times New Roman" w:cs="Times New Roman"/>
          <w:sz w:val="28"/>
          <w:szCs w:val="28"/>
          <w:lang w:val="en-AU"/>
        </w:rPr>
      </w:pPr>
      <w:r>
        <w:rPr>
          <w:rFonts w:eastAsia="Times New Roman" w:cs="Times New Roman"/>
          <w:sz w:val="28"/>
          <w:szCs w:val="28"/>
          <w:lang w:val="en-AU"/>
        </w:rPr>
        <w:t>Individual</w:t>
      </w:r>
    </w:p>
    <w:p w14:paraId="7E6A87B6" w14:textId="77777777" w:rsidR="0066791D" w:rsidRDefault="0066791D" w:rsidP="00A37F18">
      <w:pPr>
        <w:pStyle w:val="Heading2"/>
        <w:spacing w:line="360" w:lineRule="auto"/>
      </w:pPr>
      <w:r>
        <w:lastRenderedPageBreak/>
        <w:t>Available Training</w:t>
      </w:r>
      <w:r w:rsidRPr="0066791D">
        <w:t>:</w:t>
      </w:r>
    </w:p>
    <w:p w14:paraId="57E54003" w14:textId="0927FA1D" w:rsidR="00D6448E" w:rsidRPr="001214BF" w:rsidRDefault="001214BF" w:rsidP="000A7E32">
      <w:pPr>
        <w:pStyle w:val="Heading3"/>
        <w:numPr>
          <w:ilvl w:val="0"/>
          <w:numId w:val="26"/>
        </w:numPr>
      </w:pPr>
      <w:r>
        <w:t xml:space="preserve">Custom </w:t>
      </w:r>
      <w:r w:rsidRPr="001608FF">
        <w:t>Packages</w:t>
      </w:r>
      <w:r w:rsidR="00D6448E" w:rsidRPr="001214BF">
        <w:t xml:space="preserve"> </w:t>
      </w:r>
      <w:r w:rsidR="000B29F1" w:rsidRPr="00A37F18">
        <w:rPr>
          <w:b w:val="0"/>
          <w:bCs/>
        </w:rPr>
        <w:t>–</w:t>
      </w:r>
      <w:r w:rsidR="00D6448E" w:rsidRPr="00A37F18">
        <w:rPr>
          <w:b w:val="0"/>
          <w:bCs/>
        </w:rPr>
        <w:t xml:space="preserve"> </w:t>
      </w:r>
      <w:r w:rsidR="00805B82" w:rsidRPr="00A37F18">
        <w:rPr>
          <w:b w:val="0"/>
          <w:bCs/>
        </w:rPr>
        <w:t xml:space="preserve">Paid </w:t>
      </w:r>
      <w:r w:rsidR="000A7E32">
        <w:rPr>
          <w:b w:val="0"/>
          <w:bCs/>
        </w:rPr>
        <w:t>T</w:t>
      </w:r>
      <w:r w:rsidR="00805B82" w:rsidRPr="00A37F18">
        <w:rPr>
          <w:b w:val="0"/>
          <w:bCs/>
        </w:rPr>
        <w:t>raining</w:t>
      </w:r>
    </w:p>
    <w:p w14:paraId="10D58657" w14:textId="77777777" w:rsidR="00555ACF" w:rsidRDefault="0015404C" w:rsidP="00555ACF">
      <w:pPr>
        <w:ind w:left="720"/>
        <w:rPr>
          <w:sz w:val="28"/>
        </w:rPr>
      </w:pPr>
      <w:r>
        <w:rPr>
          <w:sz w:val="28"/>
        </w:rPr>
        <w:t xml:space="preserve">Stretchy Tech offers a selection of packages targeted at helping people with different disabilities to integrate technology into their daily life, to improve their communication and engagement levels. These programs are tailored to suit each person’s unique situation, interests and goals, with additional areas of interest available upon request. </w:t>
      </w:r>
      <w:r w:rsidR="00555ACF">
        <w:rPr>
          <w:sz w:val="28"/>
        </w:rPr>
        <w:t>Two key packages that provide information, training, and advice on using technology to improve communication and connection are:</w:t>
      </w:r>
    </w:p>
    <w:p w14:paraId="6A8F6383" w14:textId="77777777" w:rsidR="0015404C" w:rsidRDefault="00555ACF" w:rsidP="00555ACF">
      <w:pPr>
        <w:pStyle w:val="ListParagraph"/>
        <w:numPr>
          <w:ilvl w:val="0"/>
          <w:numId w:val="25"/>
        </w:numPr>
        <w:ind w:left="1134"/>
        <w:rPr>
          <w:sz w:val="28"/>
        </w:rPr>
      </w:pPr>
      <w:r>
        <w:rPr>
          <w:sz w:val="28"/>
        </w:rPr>
        <w:t>The C</w:t>
      </w:r>
      <w:r w:rsidR="0015404C">
        <w:rPr>
          <w:sz w:val="28"/>
        </w:rPr>
        <w:t>ommunication and Productivity Package</w:t>
      </w:r>
      <w:r>
        <w:rPr>
          <w:sz w:val="28"/>
        </w:rPr>
        <w:t xml:space="preserve"> – providing training on using technology to take notes, record conversations, write emails, text messages, and communicate with family, friends, and support workers</w:t>
      </w:r>
    </w:p>
    <w:p w14:paraId="19E9835E" w14:textId="77777777" w:rsidR="0015404C" w:rsidRDefault="0015404C" w:rsidP="00555ACF">
      <w:pPr>
        <w:pStyle w:val="ListParagraph"/>
        <w:numPr>
          <w:ilvl w:val="0"/>
          <w:numId w:val="25"/>
        </w:numPr>
        <w:ind w:left="1134"/>
        <w:rPr>
          <w:sz w:val="28"/>
        </w:rPr>
      </w:pPr>
      <w:r>
        <w:rPr>
          <w:sz w:val="28"/>
        </w:rPr>
        <w:t xml:space="preserve">Access </w:t>
      </w:r>
      <w:r w:rsidR="00555ACF">
        <w:rPr>
          <w:sz w:val="28"/>
        </w:rPr>
        <w:t>T</w:t>
      </w:r>
      <w:r>
        <w:rPr>
          <w:sz w:val="28"/>
        </w:rPr>
        <w:t>ailoring Package</w:t>
      </w:r>
      <w:r w:rsidR="00555ACF">
        <w:rPr>
          <w:sz w:val="28"/>
        </w:rPr>
        <w:t xml:space="preserve"> – training on individualizing your phone, smart device, computer, etc. to your ability and strengths, improving your independence and function.  </w:t>
      </w:r>
    </w:p>
    <w:p w14:paraId="2E615A68" w14:textId="77777777" w:rsidR="0015404C" w:rsidRDefault="00555ACF" w:rsidP="0015404C">
      <w:pPr>
        <w:ind w:left="720"/>
        <w:rPr>
          <w:sz w:val="28"/>
        </w:rPr>
      </w:pPr>
      <w:r>
        <w:rPr>
          <w:sz w:val="28"/>
        </w:rPr>
        <w:t>The above packages include paid sessions on</w:t>
      </w:r>
      <w:r w:rsidRPr="00555ACF">
        <w:rPr>
          <w:sz w:val="28"/>
        </w:rPr>
        <w:t xml:space="preserve"> how to use a variety of technological devices, in</w:t>
      </w:r>
      <w:r>
        <w:rPr>
          <w:sz w:val="28"/>
        </w:rPr>
        <w:t xml:space="preserve">cluding Android and Apple phones, Tablets, </w:t>
      </w:r>
      <w:r w:rsidRPr="00555ACF">
        <w:rPr>
          <w:sz w:val="28"/>
        </w:rPr>
        <w:t>and a variety of Assistive Technology devices</w:t>
      </w:r>
      <w:r>
        <w:rPr>
          <w:sz w:val="28"/>
        </w:rPr>
        <w:t xml:space="preserve"> in your home</w:t>
      </w:r>
      <w:r w:rsidRPr="00555ACF">
        <w:rPr>
          <w:sz w:val="28"/>
        </w:rPr>
        <w:t xml:space="preserve">. These sessions provide information on accessing disability features and performing basic </w:t>
      </w:r>
      <w:proofErr w:type="gramStart"/>
      <w:r w:rsidRPr="00555ACF">
        <w:rPr>
          <w:sz w:val="28"/>
        </w:rPr>
        <w:t>functions, and</w:t>
      </w:r>
      <w:proofErr w:type="gramEnd"/>
      <w:r w:rsidRPr="00555ACF">
        <w:rPr>
          <w:sz w:val="28"/>
        </w:rPr>
        <w:t xml:space="preserve"> develop the skills and confidence to use technology for business, socializing, and in daily life.</w:t>
      </w:r>
    </w:p>
    <w:p w14:paraId="67D61687" w14:textId="77777777" w:rsidR="00555ACF" w:rsidRDefault="00555ACF" w:rsidP="0015404C">
      <w:pPr>
        <w:ind w:left="720"/>
        <w:rPr>
          <w:rStyle w:val="Hyperlink"/>
          <w:sz w:val="28"/>
        </w:rPr>
      </w:pPr>
      <w:r>
        <w:rPr>
          <w:sz w:val="28"/>
        </w:rPr>
        <w:t xml:space="preserve">More information on the Custom Packages available at: </w:t>
      </w:r>
      <w:hyperlink r:id="rId10" w:history="1">
        <w:r w:rsidRPr="00555ACF">
          <w:rPr>
            <w:rStyle w:val="Hyperlink"/>
            <w:sz w:val="28"/>
          </w:rPr>
          <w:t>Stretchy Tech Custom Packages Web Page</w:t>
        </w:r>
      </w:hyperlink>
    </w:p>
    <w:p w14:paraId="1B2B3594" w14:textId="77777777" w:rsidR="001608FF" w:rsidRPr="00A37F18" w:rsidRDefault="001608FF" w:rsidP="001608FF">
      <w:pPr>
        <w:rPr>
          <w:sz w:val="14"/>
          <w:szCs w:val="14"/>
        </w:rPr>
      </w:pPr>
    </w:p>
    <w:p w14:paraId="63B31DE5" w14:textId="573E5BDE" w:rsidR="00BB3D77" w:rsidRPr="001214BF" w:rsidRDefault="001214BF" w:rsidP="000A7E32">
      <w:pPr>
        <w:pStyle w:val="Heading3"/>
        <w:numPr>
          <w:ilvl w:val="0"/>
          <w:numId w:val="26"/>
        </w:numPr>
      </w:pPr>
      <w:r>
        <w:t xml:space="preserve">Events and Workshops </w:t>
      </w:r>
      <w:r w:rsidRPr="00A37F18">
        <w:rPr>
          <w:b w:val="0"/>
          <w:bCs/>
        </w:rPr>
        <w:t xml:space="preserve">– Free </w:t>
      </w:r>
      <w:r w:rsidR="000A7E32">
        <w:rPr>
          <w:b w:val="0"/>
          <w:bCs/>
        </w:rPr>
        <w:t>T</w:t>
      </w:r>
      <w:r w:rsidRPr="00A37F18">
        <w:rPr>
          <w:b w:val="0"/>
          <w:bCs/>
        </w:rPr>
        <w:t>raining</w:t>
      </w:r>
      <w:r>
        <w:t xml:space="preserve"> </w:t>
      </w:r>
    </w:p>
    <w:p w14:paraId="698EBDB2" w14:textId="77777777" w:rsidR="00BB3D77" w:rsidRDefault="00555ACF" w:rsidP="00BB3D77">
      <w:pPr>
        <w:ind w:left="720"/>
        <w:rPr>
          <w:sz w:val="28"/>
        </w:rPr>
      </w:pPr>
      <w:r>
        <w:rPr>
          <w:sz w:val="28"/>
        </w:rPr>
        <w:t xml:space="preserve">Stretchy Tech hosts </w:t>
      </w:r>
      <w:proofErr w:type="gramStart"/>
      <w:r>
        <w:rPr>
          <w:sz w:val="28"/>
        </w:rPr>
        <w:t>a number of</w:t>
      </w:r>
      <w:proofErr w:type="gramEnd"/>
      <w:r>
        <w:rPr>
          <w:sz w:val="28"/>
        </w:rPr>
        <w:t xml:space="preserve"> free events throughout the year, providing information on the products available to help individuals living with disabilities. This includes interactive displays of automated homes, demonstrations on how technology can be used to enhance cognitive abilities, and advice on the most effective new products in the market. </w:t>
      </w:r>
    </w:p>
    <w:p w14:paraId="1D3D2B0E" w14:textId="0E572759" w:rsidR="00D6448E" w:rsidRPr="000A7E32" w:rsidRDefault="00555ACF" w:rsidP="000A7E32">
      <w:pPr>
        <w:ind w:left="720"/>
        <w:rPr>
          <w:rFonts w:eastAsia="Times New Roman" w:cs="Times New Roman"/>
          <w:b/>
          <w:sz w:val="28"/>
          <w:szCs w:val="28"/>
          <w:lang w:val="en-AU"/>
        </w:rPr>
      </w:pPr>
      <w:r>
        <w:rPr>
          <w:sz w:val="28"/>
        </w:rPr>
        <w:t xml:space="preserve">More information on the events and workshops held at: </w:t>
      </w:r>
      <w:hyperlink r:id="rId11" w:history="1">
        <w:r w:rsidRPr="00555ACF">
          <w:rPr>
            <w:rStyle w:val="Hyperlink"/>
            <w:sz w:val="28"/>
          </w:rPr>
          <w:t>Stretchy Tech Events Web Page</w:t>
        </w:r>
      </w:hyperlink>
    </w:p>
    <w:p w14:paraId="4EA969EA" w14:textId="77777777" w:rsidR="00BB3D77" w:rsidRDefault="00D6448E" w:rsidP="00A37F18">
      <w:pPr>
        <w:pStyle w:val="Heading2"/>
        <w:spacing w:before="240" w:line="360" w:lineRule="auto"/>
      </w:pPr>
      <w:r w:rsidRPr="00BB3D77">
        <w:lastRenderedPageBreak/>
        <w:t>More information</w:t>
      </w:r>
    </w:p>
    <w:p w14:paraId="545107D4" w14:textId="77777777" w:rsidR="00F35E5C" w:rsidRDefault="00BB3D77" w:rsidP="00555ACF">
      <w:pPr>
        <w:spacing w:before="100" w:beforeAutospacing="1" w:after="100" w:afterAutospacing="1"/>
        <w:ind w:left="720"/>
        <w:rPr>
          <w:rFonts w:eastAsia="Times New Roman" w:cs="Times New Roman"/>
          <w:b/>
          <w:sz w:val="28"/>
          <w:szCs w:val="28"/>
          <w:lang w:val="en-AU"/>
        </w:rPr>
      </w:pPr>
      <w:r>
        <w:rPr>
          <w:rFonts w:eastAsia="Times New Roman" w:cs="Times New Roman"/>
          <w:sz w:val="28"/>
          <w:szCs w:val="28"/>
          <w:lang w:val="en-AU"/>
        </w:rPr>
        <w:t xml:space="preserve">More information on </w:t>
      </w:r>
      <w:r w:rsidR="00555ACF">
        <w:rPr>
          <w:rFonts w:eastAsia="Times New Roman" w:cs="Times New Roman"/>
          <w:sz w:val="28"/>
          <w:szCs w:val="28"/>
          <w:lang w:val="en-AU"/>
        </w:rPr>
        <w:t xml:space="preserve">custom packages, training, and events can be found at: </w:t>
      </w:r>
      <w:hyperlink r:id="rId12" w:history="1">
        <w:r w:rsidR="00555ACF" w:rsidRPr="00555ACF">
          <w:rPr>
            <w:rStyle w:val="Hyperlink"/>
            <w:rFonts w:eastAsia="Times New Roman" w:cs="Times New Roman"/>
            <w:sz w:val="28"/>
            <w:szCs w:val="28"/>
            <w:lang w:val="en-AU"/>
          </w:rPr>
          <w:t>Stretchy Tech Web Page</w:t>
        </w:r>
      </w:hyperlink>
    </w:p>
    <w:p w14:paraId="43A63758" w14:textId="77777777" w:rsidR="00BB3D77" w:rsidRPr="00555ACF" w:rsidRDefault="00BB3D77" w:rsidP="00BB3D77">
      <w:pPr>
        <w:spacing w:before="100" w:beforeAutospacing="1" w:after="100" w:afterAutospacing="1"/>
        <w:ind w:left="720"/>
        <w:rPr>
          <w:rFonts w:eastAsia="Times New Roman" w:cs="Times New Roman"/>
          <w:sz w:val="28"/>
          <w:szCs w:val="28"/>
          <w:lang w:val="en-AU"/>
        </w:rPr>
      </w:pPr>
      <w:r w:rsidRPr="00555ACF">
        <w:rPr>
          <w:rFonts w:eastAsia="Times New Roman" w:cs="Times New Roman"/>
          <w:sz w:val="28"/>
          <w:szCs w:val="28"/>
          <w:lang w:val="en-AU"/>
        </w:rPr>
        <w:t xml:space="preserve">For additional information please call </w:t>
      </w:r>
      <w:r w:rsidR="00555ACF" w:rsidRPr="00555ACF">
        <w:rPr>
          <w:rFonts w:eastAsia="Times New Roman" w:cs="Times New Roman"/>
          <w:sz w:val="28"/>
          <w:szCs w:val="28"/>
          <w:lang w:val="en-AU"/>
        </w:rPr>
        <w:t>1300 043 837</w:t>
      </w:r>
      <w:r w:rsidR="00555ACF">
        <w:rPr>
          <w:rFonts w:eastAsia="Times New Roman" w:cs="Times New Roman"/>
          <w:sz w:val="28"/>
          <w:szCs w:val="28"/>
          <w:lang w:val="en-AU"/>
        </w:rPr>
        <w:t xml:space="preserve"> or email </w:t>
      </w:r>
      <w:hyperlink r:id="rId13" w:history="1">
        <w:r w:rsidR="00555ACF" w:rsidRPr="00BF3498">
          <w:rPr>
            <w:rStyle w:val="Hyperlink"/>
            <w:rFonts w:eastAsia="Times New Roman" w:cs="Times New Roman"/>
            <w:sz w:val="28"/>
            <w:szCs w:val="28"/>
            <w:lang w:val="en-AU"/>
          </w:rPr>
          <w:t>admin@stretchy.org.au</w:t>
        </w:r>
      </w:hyperlink>
      <w:r w:rsidR="00555ACF">
        <w:rPr>
          <w:rFonts w:eastAsia="Times New Roman" w:cs="Times New Roman"/>
          <w:sz w:val="28"/>
          <w:szCs w:val="28"/>
          <w:lang w:val="en-AU"/>
        </w:rPr>
        <w:t xml:space="preserve"> </w:t>
      </w:r>
    </w:p>
    <w:p w14:paraId="5AA5F0F3" w14:textId="77777777" w:rsidR="00F35E5C" w:rsidRDefault="00F35E5C" w:rsidP="00F35E5C">
      <w:pPr>
        <w:spacing w:before="100" w:beforeAutospacing="1" w:after="100" w:afterAutospacing="1"/>
        <w:rPr>
          <w:rFonts w:eastAsia="Times New Roman" w:cs="Times New Roman"/>
          <w:sz w:val="28"/>
          <w:szCs w:val="28"/>
          <w:lang w:val="en-AU"/>
        </w:rPr>
      </w:pPr>
    </w:p>
    <w:sectPr w:rsidR="00F35E5C" w:rsidSect="0073743F">
      <w:headerReference w:type="default" r:id="rId14"/>
      <w:footerReference w:type="default" r:id="rId15"/>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43BF8" w14:textId="77777777" w:rsidR="00376EDA" w:rsidRDefault="00376EDA" w:rsidP="00175AF9">
      <w:pPr>
        <w:spacing w:after="0" w:line="240" w:lineRule="auto"/>
      </w:pPr>
      <w:r>
        <w:separator/>
      </w:r>
    </w:p>
  </w:endnote>
  <w:endnote w:type="continuationSeparator" w:id="0">
    <w:p w14:paraId="048687D8" w14:textId="77777777" w:rsidR="00376EDA" w:rsidRDefault="00376EDA" w:rsidP="00175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B7726" w14:textId="77777777" w:rsidR="00175AF9" w:rsidRPr="00551E43" w:rsidRDefault="00551E43" w:rsidP="00551E43">
    <w:pPr>
      <w:pStyle w:val="Footer"/>
    </w:pPr>
    <w:r>
      <w:rPr>
        <w:lang w:val="en-AU"/>
      </w:rPr>
      <w:t>This project is funded by the National Disability Insurance Scheme (NDIS) Information, Linkages and Capacity Building (ILC)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D2A70" w14:textId="77777777" w:rsidR="00376EDA" w:rsidRDefault="00376EDA" w:rsidP="00175AF9">
      <w:pPr>
        <w:spacing w:after="0" w:line="240" w:lineRule="auto"/>
      </w:pPr>
      <w:r>
        <w:separator/>
      </w:r>
    </w:p>
  </w:footnote>
  <w:footnote w:type="continuationSeparator" w:id="0">
    <w:p w14:paraId="605352A2" w14:textId="77777777" w:rsidR="00376EDA" w:rsidRDefault="00376EDA" w:rsidP="00175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37991" w14:textId="77777777" w:rsidR="00175AF9" w:rsidRDefault="00175AF9" w:rsidP="009D47E2">
    <w:pPr>
      <w:pStyle w:val="Header"/>
      <w:tabs>
        <w:tab w:val="left" w:pos="3267"/>
      </w:tabs>
    </w:pPr>
  </w:p>
  <w:p w14:paraId="3A2B961A" w14:textId="77777777" w:rsidR="00A676C0" w:rsidRDefault="00A676C0" w:rsidP="00A676C0">
    <w:pPr>
      <w:pStyle w:val="Header"/>
      <w:tabs>
        <w:tab w:val="left" w:pos="3267"/>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65D3B"/>
    <w:multiLevelType w:val="multilevel"/>
    <w:tmpl w:val="CC76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25191"/>
    <w:multiLevelType w:val="multilevel"/>
    <w:tmpl w:val="D7E88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F4B84"/>
    <w:multiLevelType w:val="hybridMultilevel"/>
    <w:tmpl w:val="25CED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D61B1E"/>
    <w:multiLevelType w:val="hybridMultilevel"/>
    <w:tmpl w:val="B198C6E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54C81036">
      <w:numFmt w:val="bullet"/>
      <w:lvlText w:val="-"/>
      <w:lvlJc w:val="left"/>
      <w:pPr>
        <w:ind w:left="3240" w:hanging="360"/>
      </w:pPr>
      <w:rPr>
        <w:rFonts w:ascii="Calibri" w:eastAsia="Times New Roman" w:hAnsi="Calibri" w:cs="Calibri" w:hint="default"/>
      </w:rPr>
    </w:lvl>
    <w:lvl w:ilvl="4" w:tplc="0C090003">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5840FE8"/>
    <w:multiLevelType w:val="hybridMultilevel"/>
    <w:tmpl w:val="D4DA6F1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AC95741"/>
    <w:multiLevelType w:val="hybridMultilevel"/>
    <w:tmpl w:val="DAD81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330AA5"/>
    <w:multiLevelType w:val="hybridMultilevel"/>
    <w:tmpl w:val="241232F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7" w15:restartNumberingAfterBreak="0">
    <w:nsid w:val="2AE96194"/>
    <w:multiLevelType w:val="hybridMultilevel"/>
    <w:tmpl w:val="5980097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E2A63"/>
    <w:multiLevelType w:val="hybridMultilevel"/>
    <w:tmpl w:val="4C0860C6"/>
    <w:lvl w:ilvl="0" w:tplc="119E1FF4">
      <w:start w:val="1"/>
      <w:numFmt w:val="decimal"/>
      <w:pStyle w:val="Heading3"/>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D51CAC"/>
    <w:multiLevelType w:val="multilevel"/>
    <w:tmpl w:val="CC76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F3661D"/>
    <w:multiLevelType w:val="multilevel"/>
    <w:tmpl w:val="CC76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647835"/>
    <w:multiLevelType w:val="hybridMultilevel"/>
    <w:tmpl w:val="D9CC03FE"/>
    <w:lvl w:ilvl="0" w:tplc="04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2F27778"/>
    <w:multiLevelType w:val="hybridMultilevel"/>
    <w:tmpl w:val="EB083E22"/>
    <w:lvl w:ilvl="0" w:tplc="32EE586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2C707C"/>
    <w:multiLevelType w:val="multilevel"/>
    <w:tmpl w:val="279C1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3C316F"/>
    <w:multiLevelType w:val="multilevel"/>
    <w:tmpl w:val="CC76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0E2868"/>
    <w:multiLevelType w:val="multilevel"/>
    <w:tmpl w:val="A6E41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571983"/>
    <w:multiLevelType w:val="hybridMultilevel"/>
    <w:tmpl w:val="FF10BF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DB23415"/>
    <w:multiLevelType w:val="hybridMultilevel"/>
    <w:tmpl w:val="94D2D342"/>
    <w:lvl w:ilvl="0" w:tplc="F016057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621F11F9"/>
    <w:multiLevelType w:val="hybridMultilevel"/>
    <w:tmpl w:val="5988126A"/>
    <w:lvl w:ilvl="0" w:tplc="0C090009">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62E9542F"/>
    <w:multiLevelType w:val="hybridMultilevel"/>
    <w:tmpl w:val="8A9607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AC1641"/>
    <w:multiLevelType w:val="hybridMultilevel"/>
    <w:tmpl w:val="DD209E4C"/>
    <w:lvl w:ilvl="0" w:tplc="0C090001">
      <w:start w:val="1"/>
      <w:numFmt w:val="bullet"/>
      <w:lvlText w:val=""/>
      <w:lvlJc w:val="left"/>
      <w:pPr>
        <w:ind w:left="1080" w:hanging="360"/>
      </w:pPr>
      <w:rPr>
        <w:rFonts w:ascii="Symbol" w:hAnsi="Symbol" w:hint="default"/>
      </w:rPr>
    </w:lvl>
    <w:lvl w:ilvl="1" w:tplc="54C81036">
      <w:numFmt w:val="bullet"/>
      <w:lvlText w:val="-"/>
      <w:lvlJc w:val="left"/>
      <w:pPr>
        <w:ind w:left="1800" w:hanging="360"/>
      </w:pPr>
      <w:rPr>
        <w:rFonts w:ascii="Calibri" w:eastAsia="Times New Roman" w:hAnsi="Calibri" w:cs="Calibri" w:hint="default"/>
      </w:rPr>
    </w:lvl>
    <w:lvl w:ilvl="2" w:tplc="0C090005">
      <w:start w:val="1"/>
      <w:numFmt w:val="bullet"/>
      <w:lvlText w:val=""/>
      <w:lvlJc w:val="left"/>
      <w:pPr>
        <w:ind w:left="2520" w:hanging="360"/>
      </w:pPr>
      <w:rPr>
        <w:rFonts w:ascii="Wingdings" w:hAnsi="Wingdings" w:hint="default"/>
      </w:rPr>
    </w:lvl>
    <w:lvl w:ilvl="3" w:tplc="54C81036">
      <w:numFmt w:val="bullet"/>
      <w:lvlText w:val="-"/>
      <w:lvlJc w:val="left"/>
      <w:pPr>
        <w:ind w:left="3240" w:hanging="360"/>
      </w:pPr>
      <w:rPr>
        <w:rFonts w:ascii="Calibri" w:eastAsia="Times New Roman" w:hAnsi="Calibri" w:cs="Calibri" w:hint="default"/>
      </w:rPr>
    </w:lvl>
    <w:lvl w:ilvl="4" w:tplc="0C090003">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C820821"/>
    <w:multiLevelType w:val="multilevel"/>
    <w:tmpl w:val="CC76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6569D5"/>
    <w:multiLevelType w:val="hybridMultilevel"/>
    <w:tmpl w:val="12327B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D852E4"/>
    <w:multiLevelType w:val="hybridMultilevel"/>
    <w:tmpl w:val="92FAE60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5"/>
  </w:num>
  <w:num w:numId="3">
    <w:abstractNumId w:val="13"/>
  </w:num>
  <w:num w:numId="4">
    <w:abstractNumId w:val="1"/>
  </w:num>
  <w:num w:numId="5">
    <w:abstractNumId w:val="0"/>
  </w:num>
  <w:num w:numId="6">
    <w:abstractNumId w:val="21"/>
  </w:num>
  <w:num w:numId="7">
    <w:abstractNumId w:val="5"/>
  </w:num>
  <w:num w:numId="8">
    <w:abstractNumId w:val="10"/>
  </w:num>
  <w:num w:numId="9">
    <w:abstractNumId w:val="14"/>
  </w:num>
  <w:num w:numId="10">
    <w:abstractNumId w:val="9"/>
  </w:num>
  <w:num w:numId="11">
    <w:abstractNumId w:val="22"/>
  </w:num>
  <w:num w:numId="12">
    <w:abstractNumId w:val="2"/>
  </w:num>
  <w:num w:numId="13">
    <w:abstractNumId w:val="19"/>
  </w:num>
  <w:num w:numId="14">
    <w:abstractNumId w:val="16"/>
  </w:num>
  <w:num w:numId="15">
    <w:abstractNumId w:val="23"/>
  </w:num>
  <w:num w:numId="16">
    <w:abstractNumId w:val="7"/>
  </w:num>
  <w:num w:numId="17">
    <w:abstractNumId w:val="18"/>
  </w:num>
  <w:num w:numId="18">
    <w:abstractNumId w:val="11"/>
  </w:num>
  <w:num w:numId="19">
    <w:abstractNumId w:val="3"/>
  </w:num>
  <w:num w:numId="20">
    <w:abstractNumId w:val="20"/>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8"/>
  </w:num>
  <w:num w:numId="24">
    <w:abstractNumId w:val="4"/>
  </w:num>
  <w:num w:numId="25">
    <w:abstractNumId w:val="6"/>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BF"/>
    <w:rsid w:val="00022EB2"/>
    <w:rsid w:val="00033CEB"/>
    <w:rsid w:val="000521E2"/>
    <w:rsid w:val="0007068E"/>
    <w:rsid w:val="000A7E32"/>
    <w:rsid w:val="000B29F1"/>
    <w:rsid w:val="000C0ECA"/>
    <w:rsid w:val="000C1308"/>
    <w:rsid w:val="000D3771"/>
    <w:rsid w:val="000D4559"/>
    <w:rsid w:val="000E4278"/>
    <w:rsid w:val="000E7107"/>
    <w:rsid w:val="00103441"/>
    <w:rsid w:val="00120005"/>
    <w:rsid w:val="001214BF"/>
    <w:rsid w:val="001268FE"/>
    <w:rsid w:val="0015404C"/>
    <w:rsid w:val="001608FF"/>
    <w:rsid w:val="00162D59"/>
    <w:rsid w:val="00175AF9"/>
    <w:rsid w:val="001B0467"/>
    <w:rsid w:val="001D0B9D"/>
    <w:rsid w:val="00202158"/>
    <w:rsid w:val="002022F5"/>
    <w:rsid w:val="00216D14"/>
    <w:rsid w:val="002644D8"/>
    <w:rsid w:val="002A1534"/>
    <w:rsid w:val="002A66A9"/>
    <w:rsid w:val="002C0FBD"/>
    <w:rsid w:val="002E3640"/>
    <w:rsid w:val="00374AE1"/>
    <w:rsid w:val="00376EDA"/>
    <w:rsid w:val="00386821"/>
    <w:rsid w:val="003A1D85"/>
    <w:rsid w:val="003A29BA"/>
    <w:rsid w:val="003C0A5D"/>
    <w:rsid w:val="003C2C0A"/>
    <w:rsid w:val="003D3ADF"/>
    <w:rsid w:val="00416339"/>
    <w:rsid w:val="00423C25"/>
    <w:rsid w:val="00424B92"/>
    <w:rsid w:val="00450102"/>
    <w:rsid w:val="00451EEC"/>
    <w:rsid w:val="00490AD5"/>
    <w:rsid w:val="004D20EE"/>
    <w:rsid w:val="005128EE"/>
    <w:rsid w:val="00551E43"/>
    <w:rsid w:val="00553AFD"/>
    <w:rsid w:val="00555ACF"/>
    <w:rsid w:val="00573241"/>
    <w:rsid w:val="00585556"/>
    <w:rsid w:val="005D5417"/>
    <w:rsid w:val="00604547"/>
    <w:rsid w:val="0062725D"/>
    <w:rsid w:val="00643C41"/>
    <w:rsid w:val="0066791D"/>
    <w:rsid w:val="00684CEB"/>
    <w:rsid w:val="00691306"/>
    <w:rsid w:val="006B13B7"/>
    <w:rsid w:val="006B1EF7"/>
    <w:rsid w:val="006C43FC"/>
    <w:rsid w:val="006C4A57"/>
    <w:rsid w:val="006E440B"/>
    <w:rsid w:val="006E4F64"/>
    <w:rsid w:val="00725D61"/>
    <w:rsid w:val="0073743F"/>
    <w:rsid w:val="00765B9C"/>
    <w:rsid w:val="0078435F"/>
    <w:rsid w:val="007958AA"/>
    <w:rsid w:val="007A7061"/>
    <w:rsid w:val="007E3095"/>
    <w:rsid w:val="007E379D"/>
    <w:rsid w:val="00803E25"/>
    <w:rsid w:val="00805B82"/>
    <w:rsid w:val="008356E0"/>
    <w:rsid w:val="00884FCA"/>
    <w:rsid w:val="00893661"/>
    <w:rsid w:val="00945FDA"/>
    <w:rsid w:val="00952C61"/>
    <w:rsid w:val="009B15E2"/>
    <w:rsid w:val="009D07D5"/>
    <w:rsid w:val="009D26C7"/>
    <w:rsid w:val="009D47E2"/>
    <w:rsid w:val="009E2D4E"/>
    <w:rsid w:val="00A24BBB"/>
    <w:rsid w:val="00A37F18"/>
    <w:rsid w:val="00A5300F"/>
    <w:rsid w:val="00A565BD"/>
    <w:rsid w:val="00A67624"/>
    <w:rsid w:val="00A676C0"/>
    <w:rsid w:val="00AF19C6"/>
    <w:rsid w:val="00B119C8"/>
    <w:rsid w:val="00B26673"/>
    <w:rsid w:val="00B34887"/>
    <w:rsid w:val="00B53733"/>
    <w:rsid w:val="00B56B12"/>
    <w:rsid w:val="00BB3D77"/>
    <w:rsid w:val="00C06664"/>
    <w:rsid w:val="00C17850"/>
    <w:rsid w:val="00C87D97"/>
    <w:rsid w:val="00C93C7E"/>
    <w:rsid w:val="00CD17AF"/>
    <w:rsid w:val="00CD49BB"/>
    <w:rsid w:val="00D2234A"/>
    <w:rsid w:val="00D45BAC"/>
    <w:rsid w:val="00D46D7E"/>
    <w:rsid w:val="00D6448E"/>
    <w:rsid w:val="00E0345D"/>
    <w:rsid w:val="00E05502"/>
    <w:rsid w:val="00E43AA7"/>
    <w:rsid w:val="00E86A38"/>
    <w:rsid w:val="00F22321"/>
    <w:rsid w:val="00F35E5C"/>
    <w:rsid w:val="00FC1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00D016"/>
  <w15:docId w15:val="{1D423DA5-5E51-4BDD-A12F-332505FFF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B29F1"/>
  </w:style>
  <w:style w:type="paragraph" w:styleId="Heading1">
    <w:name w:val="heading 1"/>
    <w:basedOn w:val="Normal"/>
    <w:next w:val="Normal"/>
    <w:link w:val="Heading1Char"/>
    <w:uiPriority w:val="9"/>
    <w:qFormat/>
    <w:rsid w:val="001608FF"/>
    <w:pPr>
      <w:spacing w:before="100" w:beforeAutospacing="1" w:after="100" w:afterAutospacing="1" w:line="240" w:lineRule="auto"/>
      <w:outlineLvl w:val="0"/>
    </w:pPr>
    <w:rPr>
      <w:rFonts w:eastAsia="Times New Roman" w:cs="Times New Roman"/>
      <w:b/>
      <w:sz w:val="36"/>
      <w:szCs w:val="28"/>
      <w:lang w:val="en-AU"/>
    </w:rPr>
  </w:style>
  <w:style w:type="paragraph" w:styleId="Heading2">
    <w:name w:val="heading 2"/>
    <w:basedOn w:val="Normal"/>
    <w:next w:val="Normal"/>
    <w:link w:val="Heading2Char"/>
    <w:uiPriority w:val="9"/>
    <w:unhideWhenUsed/>
    <w:qFormat/>
    <w:rsid w:val="001608FF"/>
    <w:pPr>
      <w:outlineLvl w:val="1"/>
    </w:pPr>
    <w:rPr>
      <w:rFonts w:eastAsia="Times New Roman" w:cs="Times New Roman"/>
      <w:b/>
      <w:sz w:val="28"/>
      <w:szCs w:val="28"/>
      <w:lang w:val="en-AU"/>
    </w:rPr>
  </w:style>
  <w:style w:type="paragraph" w:styleId="Heading3">
    <w:name w:val="heading 3"/>
    <w:basedOn w:val="ListParagraph"/>
    <w:next w:val="Normal"/>
    <w:link w:val="Heading3Char"/>
    <w:uiPriority w:val="9"/>
    <w:unhideWhenUsed/>
    <w:qFormat/>
    <w:rsid w:val="001608FF"/>
    <w:pPr>
      <w:numPr>
        <w:numId w:val="23"/>
      </w:numPr>
      <w:spacing w:before="100" w:beforeAutospacing="1" w:after="100" w:afterAutospacing="1"/>
      <w:outlineLvl w:val="2"/>
    </w:pPr>
    <w:rPr>
      <w:rFonts w:eastAsia="Times New Roman" w:cs="Times New Roman"/>
      <w:b/>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AF9"/>
  </w:style>
  <w:style w:type="paragraph" w:styleId="Footer">
    <w:name w:val="footer"/>
    <w:basedOn w:val="Normal"/>
    <w:link w:val="FooterChar"/>
    <w:uiPriority w:val="99"/>
    <w:unhideWhenUsed/>
    <w:rsid w:val="00175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AF9"/>
  </w:style>
  <w:style w:type="paragraph" w:styleId="BalloonText">
    <w:name w:val="Balloon Text"/>
    <w:basedOn w:val="Normal"/>
    <w:link w:val="BalloonTextChar"/>
    <w:uiPriority w:val="99"/>
    <w:semiHidden/>
    <w:unhideWhenUsed/>
    <w:rsid w:val="00175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AF9"/>
    <w:rPr>
      <w:rFonts w:ascii="Tahoma" w:hAnsi="Tahoma" w:cs="Tahoma"/>
      <w:sz w:val="16"/>
      <w:szCs w:val="16"/>
    </w:rPr>
  </w:style>
  <w:style w:type="paragraph" w:styleId="ListParagraph">
    <w:name w:val="List Paragraph"/>
    <w:basedOn w:val="Normal"/>
    <w:uiPriority w:val="34"/>
    <w:qFormat/>
    <w:rsid w:val="00F22321"/>
    <w:pPr>
      <w:ind w:left="720"/>
      <w:contextualSpacing/>
    </w:pPr>
  </w:style>
  <w:style w:type="character" w:customStyle="1" w:styleId="content-heading">
    <w:name w:val="content-heading"/>
    <w:basedOn w:val="DefaultParagraphFont"/>
    <w:rsid w:val="002022F5"/>
  </w:style>
  <w:style w:type="paragraph" w:styleId="NormalWeb">
    <w:name w:val="Normal (Web)"/>
    <w:basedOn w:val="Normal"/>
    <w:uiPriority w:val="99"/>
    <w:semiHidden/>
    <w:unhideWhenUsed/>
    <w:rsid w:val="002022F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51EEC"/>
    <w:rPr>
      <w:color w:val="0000FF" w:themeColor="hyperlink"/>
      <w:u w:val="single"/>
    </w:rPr>
  </w:style>
  <w:style w:type="paragraph" w:styleId="Caption">
    <w:name w:val="caption"/>
    <w:basedOn w:val="Normal"/>
    <w:next w:val="Normal"/>
    <w:uiPriority w:val="35"/>
    <w:unhideWhenUsed/>
    <w:qFormat/>
    <w:rsid w:val="00573241"/>
    <w:pPr>
      <w:spacing w:line="240" w:lineRule="auto"/>
    </w:pPr>
    <w:rPr>
      <w:b/>
      <w:bCs/>
      <w:color w:val="4F81BD" w:themeColor="accent1"/>
      <w:sz w:val="18"/>
      <w:szCs w:val="18"/>
    </w:rPr>
  </w:style>
  <w:style w:type="paragraph" w:styleId="NoSpacing">
    <w:name w:val="No Spacing"/>
    <w:uiPriority w:val="1"/>
    <w:qFormat/>
    <w:rsid w:val="00B119C8"/>
    <w:pPr>
      <w:spacing w:after="0" w:line="240" w:lineRule="auto"/>
    </w:pPr>
  </w:style>
  <w:style w:type="table" w:styleId="TableGrid">
    <w:name w:val="Table Grid"/>
    <w:basedOn w:val="TableNormal"/>
    <w:uiPriority w:val="59"/>
    <w:rsid w:val="00585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608FF"/>
    <w:rPr>
      <w:rFonts w:eastAsia="Times New Roman" w:cs="Times New Roman"/>
      <w:b/>
      <w:sz w:val="36"/>
      <w:szCs w:val="28"/>
      <w:lang w:val="en-AU"/>
    </w:rPr>
  </w:style>
  <w:style w:type="character" w:customStyle="1" w:styleId="Heading2Char">
    <w:name w:val="Heading 2 Char"/>
    <w:basedOn w:val="DefaultParagraphFont"/>
    <w:link w:val="Heading2"/>
    <w:uiPriority w:val="9"/>
    <w:rsid w:val="001608FF"/>
    <w:rPr>
      <w:rFonts w:eastAsia="Times New Roman" w:cs="Times New Roman"/>
      <w:b/>
      <w:sz w:val="28"/>
      <w:szCs w:val="28"/>
      <w:lang w:val="en-AU"/>
    </w:rPr>
  </w:style>
  <w:style w:type="character" w:customStyle="1" w:styleId="Heading3Char">
    <w:name w:val="Heading 3 Char"/>
    <w:basedOn w:val="DefaultParagraphFont"/>
    <w:link w:val="Heading3"/>
    <w:uiPriority w:val="9"/>
    <w:rsid w:val="001608FF"/>
    <w:rPr>
      <w:rFonts w:eastAsia="Times New Roman" w:cs="Times New Roman"/>
      <w:b/>
      <w:sz w:val="28"/>
      <w:szCs w:val="28"/>
      <w:lang w:val="en-AU"/>
    </w:rPr>
  </w:style>
  <w:style w:type="character" w:styleId="FollowedHyperlink">
    <w:name w:val="FollowedHyperlink"/>
    <w:basedOn w:val="DefaultParagraphFont"/>
    <w:uiPriority w:val="99"/>
    <w:semiHidden/>
    <w:unhideWhenUsed/>
    <w:rsid w:val="001608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52420">
      <w:bodyDiv w:val="1"/>
      <w:marLeft w:val="0"/>
      <w:marRight w:val="0"/>
      <w:marTop w:val="0"/>
      <w:marBottom w:val="0"/>
      <w:divBdr>
        <w:top w:val="none" w:sz="0" w:space="0" w:color="auto"/>
        <w:left w:val="none" w:sz="0" w:space="0" w:color="auto"/>
        <w:bottom w:val="none" w:sz="0" w:space="0" w:color="auto"/>
        <w:right w:val="none" w:sz="0" w:space="0" w:color="auto"/>
      </w:divBdr>
    </w:div>
    <w:div w:id="169686448">
      <w:bodyDiv w:val="1"/>
      <w:marLeft w:val="0"/>
      <w:marRight w:val="0"/>
      <w:marTop w:val="0"/>
      <w:marBottom w:val="0"/>
      <w:divBdr>
        <w:top w:val="none" w:sz="0" w:space="0" w:color="auto"/>
        <w:left w:val="none" w:sz="0" w:space="0" w:color="auto"/>
        <w:bottom w:val="none" w:sz="0" w:space="0" w:color="auto"/>
        <w:right w:val="none" w:sz="0" w:space="0" w:color="auto"/>
      </w:divBdr>
    </w:div>
    <w:div w:id="294792960">
      <w:bodyDiv w:val="1"/>
      <w:marLeft w:val="0"/>
      <w:marRight w:val="0"/>
      <w:marTop w:val="0"/>
      <w:marBottom w:val="0"/>
      <w:divBdr>
        <w:top w:val="none" w:sz="0" w:space="0" w:color="auto"/>
        <w:left w:val="none" w:sz="0" w:space="0" w:color="auto"/>
        <w:bottom w:val="none" w:sz="0" w:space="0" w:color="auto"/>
        <w:right w:val="none" w:sz="0" w:space="0" w:color="auto"/>
      </w:divBdr>
      <w:divsChild>
        <w:div w:id="1488354246">
          <w:marLeft w:val="0"/>
          <w:marRight w:val="0"/>
          <w:marTop w:val="0"/>
          <w:marBottom w:val="0"/>
          <w:divBdr>
            <w:top w:val="none" w:sz="0" w:space="0" w:color="auto"/>
            <w:left w:val="none" w:sz="0" w:space="0" w:color="auto"/>
            <w:bottom w:val="none" w:sz="0" w:space="0" w:color="auto"/>
            <w:right w:val="none" w:sz="0" w:space="0" w:color="auto"/>
          </w:divBdr>
          <w:divsChild>
            <w:div w:id="675887534">
              <w:marLeft w:val="0"/>
              <w:marRight w:val="0"/>
              <w:marTop w:val="0"/>
              <w:marBottom w:val="0"/>
              <w:divBdr>
                <w:top w:val="none" w:sz="0" w:space="0" w:color="auto"/>
                <w:left w:val="none" w:sz="0" w:space="0" w:color="auto"/>
                <w:bottom w:val="none" w:sz="0" w:space="0" w:color="auto"/>
                <w:right w:val="none" w:sz="0" w:space="0" w:color="auto"/>
              </w:divBdr>
              <w:divsChild>
                <w:div w:id="1551382049">
                  <w:marLeft w:val="0"/>
                  <w:marRight w:val="0"/>
                  <w:marTop w:val="0"/>
                  <w:marBottom w:val="0"/>
                  <w:divBdr>
                    <w:top w:val="none" w:sz="0" w:space="0" w:color="auto"/>
                    <w:left w:val="none" w:sz="0" w:space="0" w:color="auto"/>
                    <w:bottom w:val="none" w:sz="0" w:space="0" w:color="auto"/>
                    <w:right w:val="none" w:sz="0" w:space="0" w:color="auto"/>
                  </w:divBdr>
                  <w:divsChild>
                    <w:div w:id="1110200241">
                      <w:marLeft w:val="0"/>
                      <w:marRight w:val="0"/>
                      <w:marTop w:val="0"/>
                      <w:marBottom w:val="0"/>
                      <w:divBdr>
                        <w:top w:val="none" w:sz="0" w:space="0" w:color="auto"/>
                        <w:left w:val="none" w:sz="0" w:space="0" w:color="auto"/>
                        <w:bottom w:val="none" w:sz="0" w:space="0" w:color="auto"/>
                        <w:right w:val="none" w:sz="0" w:space="0" w:color="auto"/>
                      </w:divBdr>
                      <w:divsChild>
                        <w:div w:id="1407650148">
                          <w:marLeft w:val="0"/>
                          <w:marRight w:val="0"/>
                          <w:marTop w:val="0"/>
                          <w:marBottom w:val="0"/>
                          <w:divBdr>
                            <w:top w:val="none" w:sz="0" w:space="0" w:color="auto"/>
                            <w:left w:val="none" w:sz="0" w:space="0" w:color="auto"/>
                            <w:bottom w:val="none" w:sz="0" w:space="0" w:color="auto"/>
                            <w:right w:val="none" w:sz="0" w:space="0" w:color="auto"/>
                          </w:divBdr>
                        </w:div>
                        <w:div w:id="722296230">
                          <w:marLeft w:val="0"/>
                          <w:marRight w:val="0"/>
                          <w:marTop w:val="0"/>
                          <w:marBottom w:val="0"/>
                          <w:divBdr>
                            <w:top w:val="none" w:sz="0" w:space="0" w:color="auto"/>
                            <w:left w:val="none" w:sz="0" w:space="0" w:color="auto"/>
                            <w:bottom w:val="none" w:sz="0" w:space="0" w:color="auto"/>
                            <w:right w:val="none" w:sz="0" w:space="0" w:color="auto"/>
                          </w:divBdr>
                        </w:div>
                        <w:div w:id="1893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034161">
      <w:bodyDiv w:val="1"/>
      <w:marLeft w:val="0"/>
      <w:marRight w:val="0"/>
      <w:marTop w:val="0"/>
      <w:marBottom w:val="0"/>
      <w:divBdr>
        <w:top w:val="none" w:sz="0" w:space="0" w:color="auto"/>
        <w:left w:val="none" w:sz="0" w:space="0" w:color="auto"/>
        <w:bottom w:val="none" w:sz="0" w:space="0" w:color="auto"/>
        <w:right w:val="none" w:sz="0" w:space="0" w:color="auto"/>
      </w:divBdr>
    </w:div>
    <w:div w:id="520360216">
      <w:bodyDiv w:val="1"/>
      <w:marLeft w:val="0"/>
      <w:marRight w:val="0"/>
      <w:marTop w:val="0"/>
      <w:marBottom w:val="0"/>
      <w:divBdr>
        <w:top w:val="none" w:sz="0" w:space="0" w:color="auto"/>
        <w:left w:val="none" w:sz="0" w:space="0" w:color="auto"/>
        <w:bottom w:val="none" w:sz="0" w:space="0" w:color="auto"/>
        <w:right w:val="none" w:sz="0" w:space="0" w:color="auto"/>
      </w:divBdr>
      <w:divsChild>
        <w:div w:id="873687128">
          <w:marLeft w:val="0"/>
          <w:marRight w:val="0"/>
          <w:marTop w:val="0"/>
          <w:marBottom w:val="0"/>
          <w:divBdr>
            <w:top w:val="none" w:sz="0" w:space="0" w:color="auto"/>
            <w:left w:val="none" w:sz="0" w:space="0" w:color="auto"/>
            <w:bottom w:val="none" w:sz="0" w:space="0" w:color="auto"/>
            <w:right w:val="none" w:sz="0" w:space="0" w:color="auto"/>
          </w:divBdr>
        </w:div>
      </w:divsChild>
    </w:div>
    <w:div w:id="597836175">
      <w:bodyDiv w:val="1"/>
      <w:marLeft w:val="0"/>
      <w:marRight w:val="0"/>
      <w:marTop w:val="0"/>
      <w:marBottom w:val="0"/>
      <w:divBdr>
        <w:top w:val="none" w:sz="0" w:space="0" w:color="auto"/>
        <w:left w:val="none" w:sz="0" w:space="0" w:color="auto"/>
        <w:bottom w:val="none" w:sz="0" w:space="0" w:color="auto"/>
        <w:right w:val="none" w:sz="0" w:space="0" w:color="auto"/>
      </w:divBdr>
      <w:divsChild>
        <w:div w:id="1370494825">
          <w:marLeft w:val="0"/>
          <w:marRight w:val="0"/>
          <w:marTop w:val="0"/>
          <w:marBottom w:val="0"/>
          <w:divBdr>
            <w:top w:val="none" w:sz="0" w:space="0" w:color="auto"/>
            <w:left w:val="none" w:sz="0" w:space="0" w:color="auto"/>
            <w:bottom w:val="none" w:sz="0" w:space="0" w:color="auto"/>
            <w:right w:val="none" w:sz="0" w:space="0" w:color="auto"/>
          </w:divBdr>
          <w:divsChild>
            <w:div w:id="2027948401">
              <w:marLeft w:val="0"/>
              <w:marRight w:val="0"/>
              <w:marTop w:val="0"/>
              <w:marBottom w:val="0"/>
              <w:divBdr>
                <w:top w:val="none" w:sz="0" w:space="0" w:color="auto"/>
                <w:left w:val="none" w:sz="0" w:space="0" w:color="auto"/>
                <w:bottom w:val="none" w:sz="0" w:space="0" w:color="auto"/>
                <w:right w:val="none" w:sz="0" w:space="0" w:color="auto"/>
              </w:divBdr>
              <w:divsChild>
                <w:div w:id="685595527">
                  <w:marLeft w:val="0"/>
                  <w:marRight w:val="0"/>
                  <w:marTop w:val="0"/>
                  <w:marBottom w:val="0"/>
                  <w:divBdr>
                    <w:top w:val="none" w:sz="0" w:space="0" w:color="auto"/>
                    <w:left w:val="none" w:sz="0" w:space="0" w:color="auto"/>
                    <w:bottom w:val="none" w:sz="0" w:space="0" w:color="auto"/>
                    <w:right w:val="none" w:sz="0" w:space="0" w:color="auto"/>
                  </w:divBdr>
                  <w:divsChild>
                    <w:div w:id="1370178949">
                      <w:marLeft w:val="0"/>
                      <w:marRight w:val="0"/>
                      <w:marTop w:val="0"/>
                      <w:marBottom w:val="0"/>
                      <w:divBdr>
                        <w:top w:val="none" w:sz="0" w:space="0" w:color="auto"/>
                        <w:left w:val="none" w:sz="0" w:space="0" w:color="auto"/>
                        <w:bottom w:val="none" w:sz="0" w:space="0" w:color="auto"/>
                        <w:right w:val="none" w:sz="0" w:space="0" w:color="auto"/>
                      </w:divBdr>
                      <w:divsChild>
                        <w:div w:id="57897412">
                          <w:marLeft w:val="0"/>
                          <w:marRight w:val="0"/>
                          <w:marTop w:val="0"/>
                          <w:marBottom w:val="0"/>
                          <w:divBdr>
                            <w:top w:val="none" w:sz="0" w:space="0" w:color="auto"/>
                            <w:left w:val="none" w:sz="0" w:space="0" w:color="auto"/>
                            <w:bottom w:val="none" w:sz="0" w:space="0" w:color="auto"/>
                            <w:right w:val="none" w:sz="0" w:space="0" w:color="auto"/>
                          </w:divBdr>
                        </w:div>
                        <w:div w:id="1383477887">
                          <w:marLeft w:val="0"/>
                          <w:marRight w:val="0"/>
                          <w:marTop w:val="0"/>
                          <w:marBottom w:val="0"/>
                          <w:divBdr>
                            <w:top w:val="none" w:sz="0" w:space="0" w:color="auto"/>
                            <w:left w:val="none" w:sz="0" w:space="0" w:color="auto"/>
                            <w:bottom w:val="none" w:sz="0" w:space="0" w:color="auto"/>
                            <w:right w:val="none" w:sz="0" w:space="0" w:color="auto"/>
                          </w:divBdr>
                        </w:div>
                        <w:div w:id="11965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687275">
      <w:bodyDiv w:val="1"/>
      <w:marLeft w:val="0"/>
      <w:marRight w:val="0"/>
      <w:marTop w:val="0"/>
      <w:marBottom w:val="0"/>
      <w:divBdr>
        <w:top w:val="none" w:sz="0" w:space="0" w:color="auto"/>
        <w:left w:val="none" w:sz="0" w:space="0" w:color="auto"/>
        <w:bottom w:val="none" w:sz="0" w:space="0" w:color="auto"/>
        <w:right w:val="none" w:sz="0" w:space="0" w:color="auto"/>
      </w:divBdr>
    </w:div>
    <w:div w:id="1011109151">
      <w:bodyDiv w:val="1"/>
      <w:marLeft w:val="0"/>
      <w:marRight w:val="0"/>
      <w:marTop w:val="0"/>
      <w:marBottom w:val="0"/>
      <w:divBdr>
        <w:top w:val="none" w:sz="0" w:space="0" w:color="auto"/>
        <w:left w:val="none" w:sz="0" w:space="0" w:color="auto"/>
        <w:bottom w:val="none" w:sz="0" w:space="0" w:color="auto"/>
        <w:right w:val="none" w:sz="0" w:space="0" w:color="auto"/>
      </w:divBdr>
    </w:div>
    <w:div w:id="1137378611">
      <w:bodyDiv w:val="1"/>
      <w:marLeft w:val="0"/>
      <w:marRight w:val="0"/>
      <w:marTop w:val="0"/>
      <w:marBottom w:val="0"/>
      <w:divBdr>
        <w:top w:val="none" w:sz="0" w:space="0" w:color="auto"/>
        <w:left w:val="none" w:sz="0" w:space="0" w:color="auto"/>
        <w:bottom w:val="none" w:sz="0" w:space="0" w:color="auto"/>
        <w:right w:val="none" w:sz="0" w:space="0" w:color="auto"/>
      </w:divBdr>
    </w:div>
    <w:div w:id="153723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min@stretchy.org.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retchytech.org.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retchytech.org.au/even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tretchytech.org.au/new-page-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6EEDA-7D86-46DB-9D9B-3EC1DBD2F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Moffitt</dc:creator>
  <cp:lastModifiedBy>Madison James</cp:lastModifiedBy>
  <cp:revision>3</cp:revision>
  <dcterms:created xsi:type="dcterms:W3CDTF">2020-03-12T04:48:00Z</dcterms:created>
  <dcterms:modified xsi:type="dcterms:W3CDTF">2020-03-13T00:21:00Z</dcterms:modified>
</cp:coreProperties>
</file>