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353B" w14:textId="77777777" w:rsidR="009D47E2" w:rsidRPr="007D0118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D0118">
        <w:rPr>
          <w:noProof/>
          <w:lang w:eastAsia="en-AU"/>
        </w:rPr>
        <w:drawing>
          <wp:inline distT="0" distB="0" distL="0" distR="0" wp14:anchorId="277C8119" wp14:editId="6E7153A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7E34A" w14:textId="538FEABD" w:rsidR="00604547" w:rsidRPr="000B41A8" w:rsidRDefault="00A66E86" w:rsidP="000B41A8">
      <w:pPr>
        <w:pStyle w:val="Heading1"/>
        <w:rPr>
          <w:rFonts w:asciiTheme="minorHAnsi" w:eastAsia="Times New Roman" w:hAnsiTheme="minorHAnsi" w:cstheme="minorHAnsi"/>
          <w:color w:val="auto"/>
          <w:sz w:val="36"/>
          <w:szCs w:val="36"/>
        </w:rPr>
      </w:pPr>
      <w:r w:rsidRPr="000B41A8">
        <w:rPr>
          <w:rFonts w:asciiTheme="minorHAnsi" w:eastAsia="Times New Roman" w:hAnsiTheme="minorHAnsi" w:cstheme="minorHAnsi"/>
          <w:color w:val="auto"/>
          <w:sz w:val="36"/>
          <w:szCs w:val="36"/>
        </w:rPr>
        <w:t>Touch S</w:t>
      </w:r>
      <w:r w:rsidR="007D0118" w:rsidRPr="000B41A8">
        <w:rPr>
          <w:rFonts w:asciiTheme="minorHAnsi" w:eastAsia="Times New Roman" w:hAnsiTheme="minorHAnsi" w:cstheme="minorHAnsi"/>
          <w:color w:val="auto"/>
          <w:sz w:val="36"/>
          <w:szCs w:val="36"/>
        </w:rPr>
        <w:t>creen Stylus</w:t>
      </w:r>
      <w:r w:rsidR="00B22F35">
        <w:rPr>
          <w:rFonts w:asciiTheme="minorHAnsi" w:eastAsia="Times New Roman" w:hAnsiTheme="minorHAnsi" w:cstheme="minorHAnsi"/>
          <w:color w:val="auto"/>
          <w:sz w:val="36"/>
          <w:szCs w:val="36"/>
        </w:rPr>
        <w:t xml:space="preserve"> </w:t>
      </w:r>
      <w:r w:rsidR="00F93AB4">
        <w:rPr>
          <w:rFonts w:asciiTheme="minorHAnsi" w:eastAsia="Times New Roman" w:hAnsiTheme="minorHAnsi" w:cstheme="minorHAnsi"/>
          <w:color w:val="auto"/>
          <w:sz w:val="36"/>
          <w:szCs w:val="36"/>
        </w:rPr>
        <w:t xml:space="preserve">- </w:t>
      </w:r>
      <w:r w:rsidR="00B22F35">
        <w:rPr>
          <w:rFonts w:asciiTheme="minorHAnsi" w:eastAsia="Times New Roman" w:hAnsiTheme="minorHAnsi" w:cstheme="minorHAnsi"/>
          <w:color w:val="auto"/>
          <w:sz w:val="36"/>
          <w:szCs w:val="36"/>
        </w:rPr>
        <w:t>Pen</w:t>
      </w:r>
      <w:r w:rsidR="00CF43E7">
        <w:rPr>
          <w:rFonts w:asciiTheme="minorHAnsi" w:eastAsia="Times New Roman" w:hAnsiTheme="minorHAnsi" w:cstheme="minorHAnsi"/>
          <w:color w:val="auto"/>
          <w:sz w:val="36"/>
          <w:szCs w:val="36"/>
        </w:rPr>
        <w:t>s</w:t>
      </w:r>
    </w:p>
    <w:p w14:paraId="43E752F7" w14:textId="77777777" w:rsidR="00C80248" w:rsidRDefault="007D0118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>Stylus pens are devices designed</w:t>
      </w:r>
      <w:r w:rsidR="004B5B89">
        <w:rPr>
          <w:sz w:val="28"/>
          <w:szCs w:val="28"/>
        </w:rPr>
        <w:t xml:space="preserve"> to interact with the touch screen of your device in the same way as your finger</w:t>
      </w:r>
      <w:r w:rsidR="00733A3E">
        <w:rPr>
          <w:sz w:val="28"/>
          <w:szCs w:val="28"/>
        </w:rPr>
        <w:t>s</w:t>
      </w:r>
      <w:r w:rsidR="004B5B89">
        <w:rPr>
          <w:sz w:val="28"/>
          <w:szCs w:val="28"/>
        </w:rPr>
        <w:t xml:space="preserve"> do, but allowing greater precision. </w:t>
      </w:r>
      <w:r w:rsidR="00A66E86">
        <w:rPr>
          <w:sz w:val="28"/>
          <w:szCs w:val="28"/>
        </w:rPr>
        <w:t>Standard Stylus pens allow users to “write” on the touch screen as if they are writing on paper, allowing for input of handwriting, drawings, and other gestures.</w:t>
      </w:r>
    </w:p>
    <w:p w14:paraId="31367450" w14:textId="1118E254" w:rsidR="009D179E" w:rsidRDefault="00A66E86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many variations of the Stylus pen available, with many being adapted to allow people with different mobility impairments to </w:t>
      </w:r>
      <w:r w:rsidR="00733A3E">
        <w:rPr>
          <w:sz w:val="28"/>
          <w:szCs w:val="28"/>
        </w:rPr>
        <w:t>access</w:t>
      </w:r>
      <w:r>
        <w:rPr>
          <w:sz w:val="28"/>
          <w:szCs w:val="28"/>
        </w:rPr>
        <w:t xml:space="preserve"> their </w:t>
      </w:r>
      <w:r w:rsidR="00733A3E">
        <w:rPr>
          <w:sz w:val="28"/>
          <w:szCs w:val="28"/>
        </w:rPr>
        <w:t>devices</w:t>
      </w:r>
      <w:r w:rsidR="00DA0397">
        <w:rPr>
          <w:sz w:val="28"/>
          <w:szCs w:val="28"/>
        </w:rPr>
        <w:t xml:space="preserve">. They are also useful for people with vision impairment or who are blind </w:t>
      </w:r>
      <w:r w:rsidR="000B73F4">
        <w:rPr>
          <w:sz w:val="28"/>
          <w:szCs w:val="28"/>
        </w:rPr>
        <w:t xml:space="preserve">that </w:t>
      </w:r>
      <w:r w:rsidR="00DA0397">
        <w:rPr>
          <w:sz w:val="28"/>
          <w:szCs w:val="28"/>
        </w:rPr>
        <w:t>know or remember how to handwrite as they can write emails and text messages without the use of a keyboard.</w:t>
      </w:r>
    </w:p>
    <w:p w14:paraId="0AA3020D" w14:textId="77777777" w:rsidR="00B26673" w:rsidRPr="007D0118" w:rsidRDefault="00CD49BB" w:rsidP="00423C2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9D179E">
        <w:rPr>
          <w:rFonts w:cstheme="minorHAnsi"/>
          <w:b/>
          <w:bCs/>
          <w:sz w:val="28"/>
          <w:szCs w:val="28"/>
        </w:rPr>
        <w:t xml:space="preserve">Type of </w:t>
      </w:r>
      <w:r w:rsidR="00232D0D" w:rsidRPr="009D179E">
        <w:rPr>
          <w:rFonts w:cstheme="minorHAnsi"/>
          <w:b/>
          <w:bCs/>
          <w:sz w:val="28"/>
          <w:szCs w:val="28"/>
        </w:rPr>
        <w:t>accessory</w:t>
      </w:r>
      <w:r w:rsidR="00B26673" w:rsidRPr="009D179E">
        <w:rPr>
          <w:rFonts w:cstheme="minorHAnsi"/>
          <w:b/>
          <w:bCs/>
          <w:sz w:val="28"/>
          <w:szCs w:val="28"/>
        </w:rPr>
        <w:t>:</w:t>
      </w:r>
      <w:r w:rsidR="00B26673" w:rsidRPr="0008785C">
        <w:rPr>
          <w:rFonts w:eastAsia="Times New Roman" w:cstheme="minorHAnsi"/>
          <w:b/>
          <w:sz w:val="28"/>
          <w:szCs w:val="28"/>
        </w:rPr>
        <w:t xml:space="preserve"> </w:t>
      </w:r>
      <w:r w:rsidR="00A66E86" w:rsidRPr="0008785C">
        <w:rPr>
          <w:rFonts w:eastAsia="Times New Roman" w:cstheme="minorHAnsi"/>
          <w:b/>
          <w:sz w:val="28"/>
          <w:szCs w:val="28"/>
        </w:rPr>
        <w:t>Prosthetic</w:t>
      </w:r>
      <w:r w:rsidR="00A66E86">
        <w:rPr>
          <w:rFonts w:eastAsia="Times New Roman" w:cstheme="minorHAnsi"/>
          <w:b/>
          <w:sz w:val="28"/>
          <w:szCs w:val="28"/>
        </w:rPr>
        <w:t xml:space="preserve"> accessories</w:t>
      </w:r>
    </w:p>
    <w:p w14:paraId="2A926286" w14:textId="6550F54B" w:rsidR="002C08D7" w:rsidRPr="002C08D7" w:rsidRDefault="00F52D15" w:rsidP="005C181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w:drawing>
          <wp:inline distT="0" distB="0" distL="0" distR="0" wp14:anchorId="508C9331" wp14:editId="2E10C1AB">
            <wp:extent cx="1865978" cy="2535977"/>
            <wp:effectExtent l="0" t="0" r="1270" b="0"/>
            <wp:docPr id="8" name="Picture 8" descr="Image of 7 different stylus pens, group together on a vertical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78" cy="25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7231" w14:textId="77777777" w:rsidR="005C1819" w:rsidRPr="007D0118" w:rsidRDefault="005C1819" w:rsidP="0008785C">
      <w:pPr>
        <w:pStyle w:val="Heading2"/>
      </w:pP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How do you use </w:t>
      </w:r>
      <w:r w:rsidR="00957287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these accessories</w:t>
      </w: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</w:p>
    <w:p w14:paraId="735B8E86" w14:textId="77777777" w:rsidR="00A66E86" w:rsidRDefault="00A66E86" w:rsidP="00706026">
      <w:pPr>
        <w:spacing w:before="100" w:beforeAutospacing="1"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Simply place the tip of the stylus to the screen to select, write</w:t>
      </w:r>
      <w:r w:rsidR="00F501AE">
        <w:rPr>
          <w:sz w:val="28"/>
          <w:szCs w:val="28"/>
        </w:rPr>
        <w:t xml:space="preserve"> and draw among other functions.</w:t>
      </w:r>
    </w:p>
    <w:p w14:paraId="1A77AAE2" w14:textId="77777777" w:rsidR="00BB209E" w:rsidRPr="007D0118" w:rsidRDefault="00A66E86" w:rsidP="00706026">
      <w:pPr>
        <w:spacing w:before="100" w:beforeAutospacing="1" w:after="36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 xml:space="preserve">Accessories will vary in shape, size, and required pressure to suit your mobility needs and control. </w:t>
      </w:r>
    </w:p>
    <w:p w14:paraId="499FBEE7" w14:textId="77777777" w:rsidR="0016145A" w:rsidRDefault="0016145A" w:rsidP="0095109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br w:type="page"/>
      </w:r>
    </w:p>
    <w:p w14:paraId="7BE371D8" w14:textId="4EF9362A" w:rsidR="002A66A9" w:rsidRPr="0008785C" w:rsidRDefault="002A66A9" w:rsidP="0008785C">
      <w:pPr>
        <w:pStyle w:val="Heading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Th</w:t>
      </w:r>
      <w:r w:rsidR="002214DC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ese</w:t>
      </w: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214DC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accessories connect</w:t>
      </w:r>
      <w:r w:rsidR="00232D0D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to phones </w:t>
      </w:r>
      <w:r w:rsidR="00F97991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via: </w:t>
      </w:r>
    </w:p>
    <w:p w14:paraId="5F937230" w14:textId="77777777" w:rsidR="0004168A" w:rsidRPr="007D0118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D0118">
        <w:rPr>
          <w:sz w:val="28"/>
        </w:rPr>
        <w:t>Audio Jack:</w:t>
      </w:r>
      <w:r w:rsidRPr="007D0118">
        <w:rPr>
          <w:sz w:val="28"/>
        </w:rPr>
        <w:tab/>
        <w:t>No</w:t>
      </w:r>
    </w:p>
    <w:p w14:paraId="36908C0E" w14:textId="77777777" w:rsidR="0004168A" w:rsidRPr="007D0118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D0118">
        <w:rPr>
          <w:sz w:val="28"/>
        </w:rPr>
        <w:t>Bluetooth</w:t>
      </w:r>
      <w:r w:rsidR="0004168A" w:rsidRPr="007D0118">
        <w:rPr>
          <w:sz w:val="28"/>
        </w:rPr>
        <w:t>:</w:t>
      </w:r>
      <w:r w:rsidR="0004168A" w:rsidRPr="007D0118">
        <w:rPr>
          <w:sz w:val="28"/>
        </w:rPr>
        <w:tab/>
        <w:t>No</w:t>
      </w:r>
    </w:p>
    <w:p w14:paraId="6259CF26" w14:textId="77777777" w:rsidR="0004168A" w:rsidRPr="007D0118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D0118">
        <w:rPr>
          <w:sz w:val="28"/>
        </w:rPr>
        <w:t>Wi-Fi</w:t>
      </w:r>
      <w:r w:rsidR="0004168A" w:rsidRPr="007D0118">
        <w:rPr>
          <w:sz w:val="28"/>
        </w:rPr>
        <w:t>:</w:t>
      </w:r>
      <w:r w:rsidR="0004168A" w:rsidRPr="007D0118">
        <w:rPr>
          <w:sz w:val="28"/>
        </w:rPr>
        <w:tab/>
        <w:t>No</w:t>
      </w:r>
    </w:p>
    <w:p w14:paraId="2A6CCB62" w14:textId="77777777" w:rsidR="0004168A" w:rsidRPr="007D0118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D0118">
        <w:rPr>
          <w:sz w:val="28"/>
        </w:rPr>
        <w:t>Micro USB:</w:t>
      </w:r>
      <w:r w:rsidRPr="007D0118">
        <w:rPr>
          <w:sz w:val="28"/>
        </w:rPr>
        <w:tab/>
        <w:t>No</w:t>
      </w:r>
    </w:p>
    <w:p w14:paraId="1ED35ED7" w14:textId="231F2F25" w:rsidR="00516711" w:rsidRPr="00230B34" w:rsidRDefault="0004168A" w:rsidP="00230B3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D0118">
        <w:rPr>
          <w:sz w:val="28"/>
        </w:rPr>
        <w:t>Other:</w:t>
      </w:r>
      <w:r w:rsidRPr="007D0118">
        <w:rPr>
          <w:sz w:val="28"/>
        </w:rPr>
        <w:tab/>
        <w:t>No</w:t>
      </w:r>
    </w:p>
    <w:p w14:paraId="2DEA1F4B" w14:textId="77777777" w:rsidR="00F97991" w:rsidRPr="00230B34" w:rsidRDefault="00F97991" w:rsidP="00230B34">
      <w:pPr>
        <w:pStyle w:val="Heading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230B34">
        <w:rPr>
          <w:rFonts w:asciiTheme="minorHAnsi" w:eastAsiaTheme="minorHAnsi" w:hAnsiTheme="minorHAnsi" w:cstheme="minorHAnsi"/>
          <w:sz w:val="28"/>
          <w:szCs w:val="28"/>
          <w:lang w:eastAsia="en-US"/>
        </w:rPr>
        <w:t>Is there any other piece of equipment required for this accessory to work properly with a phone</w:t>
      </w:r>
      <w:r w:rsidR="00516711" w:rsidRPr="00230B3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or tablet</w:t>
      </w:r>
      <w:r w:rsidRPr="00230B34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</w:p>
    <w:p w14:paraId="09BF5B23" w14:textId="77777777" w:rsidR="002214DC" w:rsidRPr="007D0118" w:rsidRDefault="00A66E86" w:rsidP="00D140C7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No, if the material used for the tip of the stylus is compatible with </w:t>
      </w:r>
      <w:r w:rsidR="00516711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touch screen </w:t>
      </w:r>
      <w:r w:rsidR="00516711">
        <w:rPr>
          <w:rFonts w:cstheme="minorHAnsi"/>
          <w:sz w:val="28"/>
          <w:szCs w:val="28"/>
        </w:rPr>
        <w:t>of your device then you should not need anything else</w:t>
      </w:r>
      <w:r>
        <w:rPr>
          <w:rFonts w:cstheme="minorHAnsi"/>
          <w:sz w:val="28"/>
          <w:szCs w:val="28"/>
        </w:rPr>
        <w:t xml:space="preserve">. </w:t>
      </w:r>
    </w:p>
    <w:p w14:paraId="0D180DDB" w14:textId="77777777" w:rsidR="00951095" w:rsidRPr="0008785C" w:rsidRDefault="00CF2685" w:rsidP="0008785C">
      <w:pPr>
        <w:pStyle w:val="Heading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Compatibility:</w:t>
      </w:r>
    </w:p>
    <w:p w14:paraId="6ED8509D" w14:textId="77777777" w:rsidR="00CF2685" w:rsidRDefault="00516711" w:rsidP="00E803EB">
      <w:pPr>
        <w:spacing w:before="100" w:beforeAutospacing="1" w:after="36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Styluses are designed to work with specific types of touchscreens. </w:t>
      </w:r>
      <w:r w:rsidR="00A66E86">
        <w:rPr>
          <w:rFonts w:cstheme="minorHAnsi"/>
          <w:sz w:val="28"/>
          <w:szCs w:val="28"/>
        </w:rPr>
        <w:t xml:space="preserve">Please check compatibility with your supplier before purchasing. </w:t>
      </w:r>
    </w:p>
    <w:p w14:paraId="4D577BF9" w14:textId="4477E224" w:rsidR="0004168A" w:rsidRPr="0008785C" w:rsidRDefault="00A66E86" w:rsidP="0008785C">
      <w:pPr>
        <w:pStyle w:val="Heading2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Touch Screen Stylus</w:t>
      </w:r>
      <w:r w:rsidR="0025239D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CF43E7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Pens </w:t>
      </w:r>
      <w:r w:rsidR="0025239D"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availabl</w:t>
      </w:r>
      <w:r w:rsidRPr="0008785C">
        <w:rPr>
          <w:rFonts w:asciiTheme="minorHAnsi" w:eastAsiaTheme="minorHAnsi" w:hAnsiTheme="minorHAnsi" w:cstheme="minorHAnsi"/>
          <w:sz w:val="28"/>
          <w:szCs w:val="28"/>
          <w:lang w:eastAsia="en-US"/>
        </w:rPr>
        <w:t>e:</w:t>
      </w:r>
    </w:p>
    <w:p w14:paraId="1D285AB2" w14:textId="76B25005" w:rsidR="00F8385D" w:rsidRDefault="00F8385D" w:rsidP="00A66E8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There are many options for Standard Stylus pens on the market. These take the shape of a standard pen and allow for more control of your touch screen device. They can be </w:t>
      </w:r>
      <w:r w:rsidR="006A3375">
        <w:rPr>
          <w:rFonts w:ascii="Calibri" w:eastAsia="Times New Roman" w:hAnsi="Calibri" w:cs="Calibri"/>
          <w:sz w:val="28"/>
          <w:szCs w:val="28"/>
          <w:lang w:eastAsia="en-AU"/>
        </w:rPr>
        <w:t xml:space="preserve">of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benefit for individuals who struggle to control their smart device using their finger. </w:t>
      </w:r>
    </w:p>
    <w:p w14:paraId="302C1AE8" w14:textId="77777777" w:rsidR="0004168A" w:rsidRDefault="00F8385D" w:rsidP="00E803E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Below is a limited list of available stylus pens and their compatibility. Each stylus is compatible with certain tablet or mobile devices. Please check with supplier for the compatibility with your</w:t>
      </w:r>
      <w:r w:rsidR="00E803EB">
        <w:rPr>
          <w:rFonts w:ascii="Calibri" w:eastAsia="Times New Roman" w:hAnsi="Calibri" w:cs="Calibri"/>
          <w:sz w:val="28"/>
          <w:szCs w:val="28"/>
          <w:lang w:eastAsia="en-AU"/>
        </w:rPr>
        <w:t xml:space="preserve"> device.</w:t>
      </w:r>
    </w:p>
    <w:p w14:paraId="2711119F" w14:textId="77777777" w:rsidR="00BD34F9" w:rsidRPr="00BD34F9" w:rsidRDefault="00BD34F9" w:rsidP="004E0DDF">
      <w:pPr>
        <w:pStyle w:val="Heading3"/>
        <w:numPr>
          <w:ilvl w:val="0"/>
          <w:numId w:val="26"/>
        </w:numPr>
        <w:rPr>
          <w:rFonts w:eastAsia="Times New Roman"/>
          <w:u w:val="single"/>
          <w:lang w:eastAsia="en-AU"/>
        </w:rPr>
      </w:pPr>
      <w:r w:rsidRPr="00BD34F9">
        <w:rPr>
          <w:rFonts w:eastAsia="Times New Roman"/>
          <w:lang w:eastAsia="en-AU"/>
        </w:rPr>
        <w:t xml:space="preserve">Apple Pencil </w:t>
      </w:r>
      <w:r w:rsidR="00DA0397">
        <w:rPr>
          <w:rFonts w:eastAsia="Times New Roman"/>
          <w:lang w:eastAsia="en-AU"/>
        </w:rPr>
        <w:t>(1</w:t>
      </w:r>
      <w:r w:rsidR="00DA0397" w:rsidRPr="00DA0397">
        <w:rPr>
          <w:rFonts w:eastAsia="Times New Roman"/>
          <w:vertAlign w:val="superscript"/>
          <w:lang w:eastAsia="en-AU"/>
        </w:rPr>
        <w:t>st</w:t>
      </w:r>
      <w:r w:rsidR="00DA0397">
        <w:rPr>
          <w:rFonts w:eastAsia="Times New Roman"/>
          <w:lang w:eastAsia="en-AU"/>
        </w:rPr>
        <w:t xml:space="preserve"> Generation)</w:t>
      </w:r>
    </w:p>
    <w:p w14:paraId="54DDC459" w14:textId="77777777" w:rsidR="00BD34F9" w:rsidRDefault="00BD34F9" w:rsidP="00BD34F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3511A95E" wp14:editId="019B41E3">
            <wp:extent cx="3609975" cy="723295"/>
            <wp:effectExtent l="0" t="0" r="0" b="635"/>
            <wp:docPr id="14" name="Picture 14" descr="Image of Apple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01" cy="72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25E07" w14:textId="77777777" w:rsidR="00BD34F9" w:rsidRDefault="00BD34F9" w:rsidP="00BD34F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The Apple Pencil connects to your device through Bluetooth, allowing you to draw, write, sketch, and mark-up on iPad devices.</w:t>
      </w:r>
    </w:p>
    <w:p w14:paraId="6D9E0842" w14:textId="77777777" w:rsidR="00BD34F9" w:rsidRDefault="00BD34F9" w:rsidP="00BD34F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to work with the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Air (3rd generation)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mini (5th generation)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10.5-inch iPad Pro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(6th Generation)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Pro 12.9-inch (2nd Generation)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Pro 12.9-inch (1st Generation)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and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iPad Pro 9.7-inch</w:t>
      </w:r>
      <w:r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14:paraId="62AFC462" w14:textId="77777777" w:rsidR="00BD34F9" w:rsidRDefault="00BD34F9" w:rsidP="00BD34F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You can buy this accessory online from the </w:t>
      </w:r>
      <w:hyperlink r:id="rId11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Apple Store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12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13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14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Harvey Norman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15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Target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14:paraId="0B53AE3C" w14:textId="77777777" w:rsidR="0004168A" w:rsidRPr="004E0DDF" w:rsidRDefault="00F8385D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 w:rsidRPr="00BD34F9">
        <w:rPr>
          <w:rFonts w:eastAsia="Times New Roman"/>
          <w:lang w:eastAsia="en-AU"/>
        </w:rPr>
        <w:lastRenderedPageBreak/>
        <w:t>Apple Pencil (2</w:t>
      </w:r>
      <w:r w:rsidRPr="004E0DDF">
        <w:rPr>
          <w:rFonts w:eastAsia="Times New Roman"/>
          <w:lang w:eastAsia="en-AU"/>
        </w:rPr>
        <w:t>nd</w:t>
      </w:r>
      <w:r w:rsidRPr="00BD34F9">
        <w:rPr>
          <w:rFonts w:eastAsia="Times New Roman"/>
          <w:lang w:eastAsia="en-AU"/>
        </w:rPr>
        <w:t xml:space="preserve"> Generation)</w:t>
      </w:r>
    </w:p>
    <w:p w14:paraId="244FFD4E" w14:textId="77777777" w:rsidR="00BD34F9" w:rsidRDefault="00BD34F9" w:rsidP="00E803EB">
      <w:pPr>
        <w:spacing w:before="100" w:beforeAutospacing="1"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3C3B4090" wp14:editId="48289666">
            <wp:extent cx="3600000" cy="658211"/>
            <wp:effectExtent l="0" t="0" r="635" b="8890"/>
            <wp:docPr id="12" name="Picture 12" descr="Image of Apple Pencil (2nd gener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58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55415" w14:textId="77777777" w:rsidR="00F8385D" w:rsidRDefault="00F8385D" w:rsidP="00E803EB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The 2</w:t>
      </w:r>
      <w:r w:rsidRPr="00F8385D">
        <w:rPr>
          <w:rFonts w:ascii="Calibri" w:eastAsia="Times New Roman" w:hAnsi="Calibri" w:cs="Calibri"/>
          <w:sz w:val="28"/>
          <w:szCs w:val="28"/>
          <w:vertAlign w:val="superscript"/>
          <w:lang w:eastAsia="en-AU"/>
        </w:rPr>
        <w:t>nd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generation Apple Pencil connects to your device through Bluetooth. </w:t>
      </w:r>
    </w:p>
    <w:p w14:paraId="66676CB0" w14:textId="77777777" w:rsidR="00F8385D" w:rsidRDefault="00F8385D" w:rsidP="00F8385D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Compatibility: Designed to work with the 11-inch iPad Pro and the 12.9-inch iPad Pro (3</w:t>
      </w:r>
      <w:r w:rsidRPr="00F8385D">
        <w:rPr>
          <w:rFonts w:ascii="Calibri" w:eastAsia="Times New Roman" w:hAnsi="Calibri" w:cs="Calibri"/>
          <w:sz w:val="28"/>
          <w:szCs w:val="28"/>
          <w:vertAlign w:val="superscript"/>
          <w:lang w:eastAsia="en-AU"/>
        </w:rPr>
        <w:t>rd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generation).</w:t>
      </w:r>
    </w:p>
    <w:p w14:paraId="28C18B95" w14:textId="77777777" w:rsidR="00E803EB" w:rsidRDefault="00F8385D" w:rsidP="00E803EB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You can buy this accessory online from the </w:t>
      </w:r>
      <w:hyperlink r:id="rId17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Apple Store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18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19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20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Harvey Norman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21" w:history="1">
        <w:r w:rsidRPr="00F8385D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Target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14:paraId="46314F4E" w14:textId="77777777" w:rsidR="00E803EB" w:rsidRPr="00230B34" w:rsidRDefault="00E803EB" w:rsidP="00E803EB">
      <w:pPr>
        <w:pStyle w:val="NoSpacing"/>
        <w:rPr>
          <w:sz w:val="4"/>
          <w:szCs w:val="4"/>
          <w:lang w:eastAsia="en-AU"/>
        </w:rPr>
      </w:pPr>
    </w:p>
    <w:p w14:paraId="6CBC2B7D" w14:textId="77777777" w:rsidR="00BD34F9" w:rsidRPr="004E0DDF" w:rsidRDefault="00BD34F9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Adonit Pixel Stylus</w:t>
      </w:r>
    </w:p>
    <w:p w14:paraId="09DD578B" w14:textId="77777777" w:rsidR="00BD34F9" w:rsidRDefault="00972074" w:rsidP="000B41A8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581EB44D" wp14:editId="2CF7C15F">
            <wp:extent cx="3600000" cy="794868"/>
            <wp:effectExtent l="0" t="0" r="635" b="5715"/>
            <wp:docPr id="18" name="Picture 18" descr="Image of Adonit Pixel S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9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4302A" w14:textId="77777777" w:rsidR="00972074" w:rsidRDefault="00972074" w:rsidP="00BD34F9">
      <w:pPr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Adonit </w:t>
      </w: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>Pixel will work just like your finger on an</w:t>
      </w:r>
      <w:r w:rsidR="000B41A8">
        <w:rPr>
          <w:rFonts w:ascii="Calibri" w:eastAsia="Times New Roman" w:hAnsi="Calibri" w:cs="Calibri"/>
          <w:sz w:val="28"/>
          <w:szCs w:val="28"/>
          <w:lang w:eastAsia="en-AU"/>
        </w:rPr>
        <w:t>y capacitive touch screen device; however additional features will</w:t>
      </w: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 require an iOS device with Bluetooth 4.0.</w:t>
      </w:r>
    </w:p>
    <w:p w14:paraId="0368655F" w14:textId="77777777" w:rsidR="00BD34F9" w:rsidRDefault="00BD34F9" w:rsidP="000B41A8">
      <w:pPr>
        <w:spacing w:after="120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to work with the 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>iPhone 4, 4s, 5, 5c, 5s, 6, 6 Plus, 6s, 6s Plus, SE, 8, 8 Plus, X, Xs, Xr, iPad Mini, iPad Mini 2, iPad Mini 3, iPad Mini 4, iPad Air, iPad Air 2, iPad 2017 (5th generation).</w:t>
      </w:r>
    </w:p>
    <w:p w14:paraId="5705A422" w14:textId="77777777" w:rsidR="00972074" w:rsidRPr="00BD34F9" w:rsidRDefault="00972074" w:rsidP="000B41A8">
      <w:pPr>
        <w:spacing w:after="120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23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Adonit Pixel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24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Adonit Pixel Support Page</w:t>
        </w:r>
      </w:hyperlink>
    </w:p>
    <w:p w14:paraId="0E769627" w14:textId="65A6D095" w:rsidR="00BD34F9" w:rsidRDefault="00BD34F9" w:rsidP="000B41A8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You can buy this accessory online from the</w:t>
      </w:r>
      <w:r w:rsid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hyperlink r:id="rId25" w:history="1">
        <w:r w:rsidR="00972074"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 w:rsid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26" w:anchor="features" w:history="1">
        <w:r w:rsidR="00972074"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 w:rsid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. </w:t>
      </w:r>
    </w:p>
    <w:p w14:paraId="4B9CC430" w14:textId="77777777" w:rsidR="00230B34" w:rsidRPr="00230B34" w:rsidRDefault="00230B34" w:rsidP="000B41A8">
      <w:pPr>
        <w:spacing w:after="0" w:line="240" w:lineRule="auto"/>
        <w:ind w:left="1080"/>
        <w:rPr>
          <w:rFonts w:ascii="Calibri" w:eastAsia="Times New Roman" w:hAnsi="Calibri" w:cs="Calibri"/>
          <w:sz w:val="16"/>
          <w:szCs w:val="16"/>
          <w:lang w:eastAsia="en-AU"/>
        </w:rPr>
      </w:pPr>
      <w:bookmarkStart w:id="0" w:name="_GoBack"/>
      <w:bookmarkEnd w:id="0"/>
    </w:p>
    <w:p w14:paraId="766B1BEC" w14:textId="77777777" w:rsidR="00BD34F9" w:rsidRPr="00F52D15" w:rsidRDefault="00BD34F9" w:rsidP="000B41A8">
      <w:pPr>
        <w:pStyle w:val="NoSpacing"/>
        <w:rPr>
          <w:sz w:val="8"/>
          <w:lang w:eastAsia="en-AU"/>
        </w:rPr>
      </w:pPr>
    </w:p>
    <w:p w14:paraId="061B3110" w14:textId="77777777" w:rsidR="00972074" w:rsidRPr="004E0DDF" w:rsidRDefault="00972074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Wacom Bamboo Tip</w:t>
      </w:r>
    </w:p>
    <w:p w14:paraId="5C35DDE5" w14:textId="77777777" w:rsidR="00972074" w:rsidRDefault="000C3156" w:rsidP="000C3156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37C2135B" wp14:editId="2B6D6C97">
            <wp:extent cx="3638550" cy="781762"/>
            <wp:effectExtent l="0" t="0" r="0" b="0"/>
            <wp:docPr id="25" name="Picture 25" descr="Image of Wacom Bamboo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85" cy="78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E850B" w14:textId="77777777" w:rsidR="00972074" w:rsidRDefault="00972074" w:rsidP="00BB647E">
      <w:pPr>
        <w:spacing w:after="100" w:afterAutospacing="1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>Bamboo Tip is a fine-tip stylus for quickly noting ideas on your iPhone, iPad and Android devices.</w:t>
      </w:r>
    </w:p>
    <w:p w14:paraId="0B92AB3A" w14:textId="77777777" w:rsidR="00972074" w:rsidRDefault="00972074" w:rsidP="000B41A8">
      <w:pPr>
        <w:spacing w:after="120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</w:t>
      </w: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for Apple iOS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and Android touch</w:t>
      </w:r>
      <w:r w:rsidR="006E1184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screen devices. Please see </w:t>
      </w:r>
      <w:hyperlink r:id="rId28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Wacom Bamboo </w:t>
        </w:r>
        <w:r w:rsidR="000C3156"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Compatibility</w:t>
        </w:r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for specific devices.</w:t>
      </w:r>
    </w:p>
    <w:p w14:paraId="14BF7457" w14:textId="77777777" w:rsidR="00972074" w:rsidRPr="00BD34F9" w:rsidRDefault="00972074" w:rsidP="000B41A8">
      <w:pPr>
        <w:spacing w:after="120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29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Wacom Bamboo Tip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</w:p>
    <w:p w14:paraId="0FDEDDCA" w14:textId="77777777" w:rsidR="00972074" w:rsidRDefault="00972074" w:rsidP="000B41A8">
      <w:pPr>
        <w:spacing w:after="12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>You can bu</w:t>
      </w:r>
      <w:r w:rsidR="000C3156">
        <w:rPr>
          <w:rFonts w:ascii="Calibri" w:eastAsia="Times New Roman" w:hAnsi="Calibri" w:cs="Calibri"/>
          <w:sz w:val="28"/>
          <w:szCs w:val="28"/>
          <w:lang w:eastAsia="en-AU"/>
        </w:rPr>
        <w:t xml:space="preserve">y this accessory online from </w:t>
      </w:r>
      <w:hyperlink r:id="rId30" w:history="1">
        <w:r w:rsidR="000C3156" w:rsidRPr="000C3156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Wacom Australia</w:t>
        </w:r>
      </w:hyperlink>
      <w:r w:rsidR="000C3156"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31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 w:rsidR="000C3156"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32" w:history="1">
        <w:r w:rsidR="000C3156" w:rsidRPr="000C3156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Harvey Norman</w:t>
        </w:r>
      </w:hyperlink>
      <w:r w:rsidR="000C3156"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33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. </w:t>
      </w:r>
    </w:p>
    <w:p w14:paraId="73EF39FD" w14:textId="77777777" w:rsidR="00F8385D" w:rsidRPr="00F52D15" w:rsidRDefault="00F8385D" w:rsidP="00BB647E">
      <w:pPr>
        <w:pStyle w:val="NoSpacing"/>
        <w:rPr>
          <w:sz w:val="6"/>
          <w:lang w:eastAsia="en-AU"/>
        </w:rPr>
      </w:pPr>
    </w:p>
    <w:p w14:paraId="3B90942C" w14:textId="77777777" w:rsidR="000C3156" w:rsidRPr="004E0DDF" w:rsidRDefault="000C3156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Adonit Dash 3 Stylus</w:t>
      </w:r>
    </w:p>
    <w:p w14:paraId="3491402A" w14:textId="77777777" w:rsidR="000C3156" w:rsidRDefault="000C3156" w:rsidP="000C3156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1FEBB13A" wp14:editId="2FFAC5C7">
            <wp:extent cx="3600000" cy="766072"/>
            <wp:effectExtent l="0" t="0" r="635" b="0"/>
            <wp:docPr id="23" name="Picture 23" descr="Image of Adonit Dash 3 S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75F7A" w14:textId="77777777" w:rsidR="000C3156" w:rsidRDefault="000C3156" w:rsidP="000B41A8">
      <w:pPr>
        <w:spacing w:after="100" w:afterAutospacing="1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to work with the </w:t>
      </w:r>
      <w:r w:rsidRPr="000C3156">
        <w:rPr>
          <w:rFonts w:ascii="Calibri" w:eastAsia="Times New Roman" w:hAnsi="Calibri" w:cs="Calibri"/>
          <w:sz w:val="28"/>
          <w:szCs w:val="28"/>
          <w:lang w:eastAsia="en-AU"/>
        </w:rPr>
        <w:t>iPad 4, all iPad Minis, all iPad Airs, iPad 2017, and iPhone 5 and newer,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most Android touch</w:t>
      </w:r>
      <w:r w:rsidR="006E1184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screen devices. </w:t>
      </w:r>
    </w:p>
    <w:p w14:paraId="09F6AB75" w14:textId="77777777" w:rsidR="000C3156" w:rsidRPr="00BD34F9" w:rsidRDefault="000C3156" w:rsidP="000C3156">
      <w:pPr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35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Adonit Dash 3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36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Adonit Dash 3 Support Page</w:t>
        </w:r>
      </w:hyperlink>
      <w:r w:rsidR="00BB647E"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14:paraId="571C5CB4" w14:textId="6D926F89" w:rsidR="000C3156" w:rsidRDefault="000C3156" w:rsidP="00230B34">
      <w:pPr>
        <w:spacing w:before="100" w:beforeAutospacing="1" w:after="240" w:line="240" w:lineRule="auto"/>
        <w:ind w:left="1077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You can </w:t>
      </w:r>
      <w:r w:rsidR="00BB647E">
        <w:rPr>
          <w:rFonts w:ascii="Calibri" w:eastAsia="Times New Roman" w:hAnsi="Calibri" w:cs="Calibri"/>
          <w:sz w:val="28"/>
          <w:szCs w:val="28"/>
          <w:lang w:eastAsia="en-AU"/>
        </w:rPr>
        <w:t>buy this accessory online from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hyperlink r:id="rId37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38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. </w:t>
      </w:r>
    </w:p>
    <w:p w14:paraId="25CDDD12" w14:textId="77777777" w:rsidR="00230B34" w:rsidRPr="00230B34" w:rsidRDefault="00230B34" w:rsidP="00230B34">
      <w:pPr>
        <w:spacing w:before="100" w:beforeAutospacing="1" w:after="240" w:line="240" w:lineRule="auto"/>
        <w:ind w:left="1077"/>
        <w:rPr>
          <w:rFonts w:ascii="Calibri" w:eastAsia="Times New Roman" w:hAnsi="Calibri" w:cs="Calibri"/>
          <w:lang w:eastAsia="en-AU"/>
        </w:rPr>
      </w:pPr>
    </w:p>
    <w:p w14:paraId="5ADBCE6F" w14:textId="77777777" w:rsidR="000C3156" w:rsidRPr="004E0DDF" w:rsidRDefault="000C3156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Surface Pen</w:t>
      </w:r>
    </w:p>
    <w:p w14:paraId="3D8B4F2B" w14:textId="77777777" w:rsidR="000C3156" w:rsidRDefault="00BB647E" w:rsidP="000B41A8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4282369D" wp14:editId="1875FE47">
            <wp:extent cx="3600000" cy="892651"/>
            <wp:effectExtent l="0" t="0" r="635" b="3175"/>
            <wp:docPr id="29" name="Picture 29" descr="Image of Surfac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92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8EC1B" w14:textId="77777777" w:rsidR="00BB647E" w:rsidRDefault="00BB647E" w:rsidP="000B41A8">
      <w:pPr>
        <w:spacing w:after="0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to work with the Surface Book &amp; 2, Surface Studio, </w:t>
      </w:r>
      <w:r w:rsidR="00E803EB">
        <w:rPr>
          <w:rFonts w:ascii="Calibri" w:eastAsia="Times New Roman" w:hAnsi="Calibri" w:cs="Calibri"/>
          <w:sz w:val="28"/>
          <w:szCs w:val="28"/>
          <w:lang w:eastAsia="en-AU"/>
        </w:rPr>
        <w:t>and Surface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Studio 2, Surface Laptop 1st Gen, Surface Laptop 2, Surface Go, Surface Pro 3, Surface Pro 4, Surface Pro 5th Gen, Surface Pro 6, and Surface 3.</w:t>
      </w:r>
    </w:p>
    <w:p w14:paraId="68368639" w14:textId="77777777" w:rsidR="00BB647E" w:rsidRPr="00BD34F9" w:rsidRDefault="00BB647E" w:rsidP="00BB647E">
      <w:pPr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40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Microsoft Surface Pen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>.</w:t>
      </w:r>
      <w:r w:rsidRPr="00BD34F9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</w:p>
    <w:p w14:paraId="0EC81E50" w14:textId="77777777" w:rsidR="00BB647E" w:rsidRDefault="00BB647E" w:rsidP="00BB647E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You can buy this accessory online from </w:t>
      </w:r>
      <w:hyperlink r:id="rId41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42" w:history="1">
        <w:r w:rsidRPr="00BB647E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Harvey Norman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43" w:history="1">
        <w:r w:rsidRPr="00BB647E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Kogan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44" w:history="1">
        <w:r w:rsidRPr="00BB647E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The Good Guys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and </w:t>
      </w:r>
      <w:hyperlink r:id="rId45" w:history="1">
        <w:r w:rsidRPr="00BB647E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Dick Smith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>.</w:t>
      </w:r>
    </w:p>
    <w:p w14:paraId="2E3FA23A" w14:textId="77777777" w:rsidR="00E803EB" w:rsidRDefault="00E803EB" w:rsidP="00E803EB">
      <w:pPr>
        <w:pStyle w:val="NoSpacing"/>
        <w:rPr>
          <w:lang w:eastAsia="en-AU"/>
        </w:rPr>
      </w:pPr>
    </w:p>
    <w:p w14:paraId="5A3F69A1" w14:textId="77777777" w:rsidR="00BB647E" w:rsidRPr="004E0DDF" w:rsidRDefault="00BB647E" w:rsidP="004E0DDF">
      <w:pPr>
        <w:pStyle w:val="Heading3"/>
        <w:numPr>
          <w:ilvl w:val="0"/>
          <w:numId w:val="26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Wacom Bamboo Ink</w:t>
      </w:r>
    </w:p>
    <w:p w14:paraId="4DC4282B" w14:textId="77777777" w:rsidR="00BB647E" w:rsidRDefault="002C08D7" w:rsidP="000B41A8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en-AU"/>
        </w:rPr>
        <w:drawing>
          <wp:inline distT="0" distB="0" distL="0" distR="0" wp14:anchorId="01A8AA16" wp14:editId="3E91BBA0">
            <wp:extent cx="3609975" cy="721381"/>
            <wp:effectExtent l="0" t="0" r="0" b="2540"/>
            <wp:docPr id="1024" name="Picture 1024" descr="Image of Wacom Bamboo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52" cy="724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5DBED" w14:textId="77777777" w:rsidR="00BB647E" w:rsidRDefault="00BB647E" w:rsidP="000B41A8">
      <w:pPr>
        <w:spacing w:after="100" w:afterAutospacing="1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Bamboo Tip is a fine-tip stylus for quickly noting ideas </w:t>
      </w:r>
      <w:r>
        <w:rPr>
          <w:rFonts w:ascii="Calibri" w:eastAsia="Times New Roman" w:hAnsi="Calibri" w:cs="Calibri"/>
          <w:sz w:val="28"/>
          <w:szCs w:val="28"/>
          <w:lang w:eastAsia="en-AU"/>
        </w:rPr>
        <w:t>on Windows 10 devices.</w:t>
      </w:r>
    </w:p>
    <w:p w14:paraId="0812F8EE" w14:textId="77777777" w:rsidR="00BB647E" w:rsidRDefault="00BB647E" w:rsidP="00BB647E">
      <w:pPr>
        <w:spacing w:after="100" w:afterAutospacing="1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Compatibility: Designed </w:t>
      </w:r>
      <w:r w:rsidRPr="00972074">
        <w:rPr>
          <w:rFonts w:ascii="Calibri" w:eastAsia="Times New Roman" w:hAnsi="Calibri" w:cs="Calibri"/>
          <w:sz w:val="28"/>
          <w:szCs w:val="28"/>
          <w:lang w:eastAsia="en-AU"/>
        </w:rPr>
        <w:t xml:space="preserve">for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Windows 10 devices. Please see </w:t>
      </w:r>
      <w:hyperlink r:id="rId47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Wacom Bamboo Compatibility Web Page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for specific devices.</w:t>
      </w:r>
    </w:p>
    <w:p w14:paraId="5AE4703E" w14:textId="77777777" w:rsidR="00BB647E" w:rsidRPr="00BD34F9" w:rsidRDefault="00BB647E" w:rsidP="00BB647E">
      <w:pPr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48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Wacom Bamboo Ink Web Page</w:t>
        </w:r>
      </w:hyperlink>
    </w:p>
    <w:p w14:paraId="08B2D3B1" w14:textId="77777777" w:rsidR="00BB647E" w:rsidRDefault="00BB647E" w:rsidP="000B41A8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You can buy this accessory online from </w:t>
      </w:r>
      <w:hyperlink r:id="rId49" w:history="1">
        <w:r w:rsidRPr="000C3156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Wacom Australia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50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JB Hi-Fi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, </w:t>
      </w:r>
      <w:hyperlink r:id="rId51" w:history="1">
        <w:r w:rsidRPr="000C3156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Harvey Norman</w:t>
        </w:r>
      </w:hyperlink>
      <w:r w:rsidR="00FD6B73"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and </w:t>
      </w:r>
      <w:hyperlink r:id="rId52" w:history="1">
        <w:r w:rsidRPr="00972074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. </w:t>
      </w:r>
    </w:p>
    <w:sectPr w:rsidR="00BB647E" w:rsidSect="007D4140">
      <w:headerReference w:type="default" r:id="rId53"/>
      <w:footerReference w:type="default" r:id="rId54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4B40" w14:textId="77777777" w:rsidR="004007D6" w:rsidRDefault="004007D6" w:rsidP="00175AF9">
      <w:pPr>
        <w:spacing w:after="0" w:line="240" w:lineRule="auto"/>
      </w:pPr>
      <w:r>
        <w:separator/>
      </w:r>
    </w:p>
  </w:endnote>
  <w:endnote w:type="continuationSeparator" w:id="0">
    <w:p w14:paraId="5ED5D4AC" w14:textId="77777777" w:rsidR="004007D6" w:rsidRDefault="004007D6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720" w14:textId="77777777" w:rsidR="00951095" w:rsidRDefault="00951095" w:rsidP="00551E43">
    <w:pPr>
      <w:pStyle w:val="Footer"/>
    </w:pPr>
  </w:p>
  <w:p w14:paraId="7BCFF556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1E88" w14:textId="77777777" w:rsidR="004007D6" w:rsidRDefault="004007D6" w:rsidP="00175AF9">
      <w:pPr>
        <w:spacing w:after="0" w:line="240" w:lineRule="auto"/>
      </w:pPr>
      <w:r>
        <w:separator/>
      </w:r>
    </w:p>
  </w:footnote>
  <w:footnote w:type="continuationSeparator" w:id="0">
    <w:p w14:paraId="68FF5EA7" w14:textId="77777777" w:rsidR="004007D6" w:rsidRDefault="004007D6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186C" w14:textId="77777777" w:rsidR="00175AF9" w:rsidRDefault="00175AF9" w:rsidP="009D47E2">
    <w:pPr>
      <w:pStyle w:val="Header"/>
      <w:tabs>
        <w:tab w:val="left" w:pos="3267"/>
      </w:tabs>
    </w:pPr>
  </w:p>
  <w:p w14:paraId="2630C5A5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C5FB0"/>
    <w:multiLevelType w:val="hybridMultilevel"/>
    <w:tmpl w:val="974CD6DA"/>
    <w:lvl w:ilvl="0" w:tplc="A1D056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323C"/>
    <w:multiLevelType w:val="hybridMultilevel"/>
    <w:tmpl w:val="78F27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81954"/>
    <w:multiLevelType w:val="hybridMultilevel"/>
    <w:tmpl w:val="C084F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9"/>
  </w:num>
  <w:num w:numId="12">
    <w:abstractNumId w:val="2"/>
  </w:num>
  <w:num w:numId="13">
    <w:abstractNumId w:val="17"/>
  </w:num>
  <w:num w:numId="14">
    <w:abstractNumId w:val="16"/>
  </w:num>
  <w:num w:numId="15">
    <w:abstractNumId w:val="25"/>
  </w:num>
  <w:num w:numId="16">
    <w:abstractNumId w:val="6"/>
  </w:num>
  <w:num w:numId="17">
    <w:abstractNumId w:val="5"/>
  </w:num>
  <w:num w:numId="18">
    <w:abstractNumId w:val="3"/>
  </w:num>
  <w:num w:numId="19">
    <w:abstractNumId w:val="22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12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CVh2O+00w4YEFNea0RDvZtkLbtc//9YSW6qysdzEO8NwJFH1/39q9s3rvbwTJmQINvVjLsMa//mEmUAXnhOkfA==" w:salt="It7R52oVeDNLYmUTMnR7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18"/>
    <w:rsid w:val="0002192D"/>
    <w:rsid w:val="0003043A"/>
    <w:rsid w:val="00033CEB"/>
    <w:rsid w:val="0004168A"/>
    <w:rsid w:val="000521E2"/>
    <w:rsid w:val="000649C8"/>
    <w:rsid w:val="0007068E"/>
    <w:rsid w:val="0008785C"/>
    <w:rsid w:val="0009241B"/>
    <w:rsid w:val="000A1F33"/>
    <w:rsid w:val="000B1C86"/>
    <w:rsid w:val="000B41A8"/>
    <w:rsid w:val="000B73F4"/>
    <w:rsid w:val="000B795D"/>
    <w:rsid w:val="000C1308"/>
    <w:rsid w:val="000C3156"/>
    <w:rsid w:val="000E4278"/>
    <w:rsid w:val="000E7107"/>
    <w:rsid w:val="00103266"/>
    <w:rsid w:val="00103441"/>
    <w:rsid w:val="001073AC"/>
    <w:rsid w:val="00120005"/>
    <w:rsid w:val="00120A22"/>
    <w:rsid w:val="00124D68"/>
    <w:rsid w:val="001306B3"/>
    <w:rsid w:val="0016145A"/>
    <w:rsid w:val="00162D59"/>
    <w:rsid w:val="00175AF9"/>
    <w:rsid w:val="001A1B80"/>
    <w:rsid w:val="001B0467"/>
    <w:rsid w:val="001C5683"/>
    <w:rsid w:val="001E4E6E"/>
    <w:rsid w:val="002022F5"/>
    <w:rsid w:val="002214DC"/>
    <w:rsid w:val="00230B34"/>
    <w:rsid w:val="00232D0D"/>
    <w:rsid w:val="00245F87"/>
    <w:rsid w:val="0025239D"/>
    <w:rsid w:val="002644D8"/>
    <w:rsid w:val="002A1534"/>
    <w:rsid w:val="002A66A9"/>
    <w:rsid w:val="002C08D7"/>
    <w:rsid w:val="002D556B"/>
    <w:rsid w:val="002E220D"/>
    <w:rsid w:val="002E3640"/>
    <w:rsid w:val="002F3A61"/>
    <w:rsid w:val="00336C85"/>
    <w:rsid w:val="00374AE1"/>
    <w:rsid w:val="003A29BA"/>
    <w:rsid w:val="003B4984"/>
    <w:rsid w:val="003C0A5D"/>
    <w:rsid w:val="003C2C0A"/>
    <w:rsid w:val="003C5CFE"/>
    <w:rsid w:val="003D3ADF"/>
    <w:rsid w:val="004007D6"/>
    <w:rsid w:val="00416339"/>
    <w:rsid w:val="004228B1"/>
    <w:rsid w:val="00423C25"/>
    <w:rsid w:val="0042719C"/>
    <w:rsid w:val="00450102"/>
    <w:rsid w:val="00451EEC"/>
    <w:rsid w:val="00453C25"/>
    <w:rsid w:val="00471668"/>
    <w:rsid w:val="00490AD5"/>
    <w:rsid w:val="004A0990"/>
    <w:rsid w:val="004B5B89"/>
    <w:rsid w:val="004B622E"/>
    <w:rsid w:val="004C4964"/>
    <w:rsid w:val="004D20EE"/>
    <w:rsid w:val="004E0DDF"/>
    <w:rsid w:val="0050311D"/>
    <w:rsid w:val="005128EE"/>
    <w:rsid w:val="00516711"/>
    <w:rsid w:val="00541CBC"/>
    <w:rsid w:val="00551941"/>
    <w:rsid w:val="00551E43"/>
    <w:rsid w:val="00573241"/>
    <w:rsid w:val="00591EF8"/>
    <w:rsid w:val="005C1819"/>
    <w:rsid w:val="005C31C1"/>
    <w:rsid w:val="005D5417"/>
    <w:rsid w:val="00604547"/>
    <w:rsid w:val="0062725D"/>
    <w:rsid w:val="00632234"/>
    <w:rsid w:val="00635A9B"/>
    <w:rsid w:val="00684CEB"/>
    <w:rsid w:val="006A1D9B"/>
    <w:rsid w:val="006A3375"/>
    <w:rsid w:val="006A3625"/>
    <w:rsid w:val="006B13B7"/>
    <w:rsid w:val="006B1EF7"/>
    <w:rsid w:val="006B784D"/>
    <w:rsid w:val="006C43FC"/>
    <w:rsid w:val="006C4A57"/>
    <w:rsid w:val="006E1184"/>
    <w:rsid w:val="006E440B"/>
    <w:rsid w:val="006E4F64"/>
    <w:rsid w:val="00706026"/>
    <w:rsid w:val="007079F7"/>
    <w:rsid w:val="00717951"/>
    <w:rsid w:val="00725D61"/>
    <w:rsid w:val="00733A3E"/>
    <w:rsid w:val="00744D5D"/>
    <w:rsid w:val="00760CEF"/>
    <w:rsid w:val="00765B9C"/>
    <w:rsid w:val="00770463"/>
    <w:rsid w:val="007958AA"/>
    <w:rsid w:val="007A520C"/>
    <w:rsid w:val="007A7061"/>
    <w:rsid w:val="007C5090"/>
    <w:rsid w:val="007C627D"/>
    <w:rsid w:val="007D0118"/>
    <w:rsid w:val="007D4140"/>
    <w:rsid w:val="007D7EC6"/>
    <w:rsid w:val="007E3095"/>
    <w:rsid w:val="007E379D"/>
    <w:rsid w:val="0082210C"/>
    <w:rsid w:val="008356E0"/>
    <w:rsid w:val="008444C0"/>
    <w:rsid w:val="008463B6"/>
    <w:rsid w:val="0085353B"/>
    <w:rsid w:val="00875609"/>
    <w:rsid w:val="0088452F"/>
    <w:rsid w:val="00893661"/>
    <w:rsid w:val="008C5157"/>
    <w:rsid w:val="008E7E58"/>
    <w:rsid w:val="00911E85"/>
    <w:rsid w:val="00945FDA"/>
    <w:rsid w:val="00951095"/>
    <w:rsid w:val="00952C61"/>
    <w:rsid w:val="00956E23"/>
    <w:rsid w:val="00957287"/>
    <w:rsid w:val="00972074"/>
    <w:rsid w:val="009D07D5"/>
    <w:rsid w:val="009D179E"/>
    <w:rsid w:val="009D47E2"/>
    <w:rsid w:val="009E1DEF"/>
    <w:rsid w:val="009E2D4E"/>
    <w:rsid w:val="00A04798"/>
    <w:rsid w:val="00A20AFF"/>
    <w:rsid w:val="00A24BBB"/>
    <w:rsid w:val="00A252FF"/>
    <w:rsid w:val="00A5300F"/>
    <w:rsid w:val="00A565BD"/>
    <w:rsid w:val="00A66E86"/>
    <w:rsid w:val="00A676C0"/>
    <w:rsid w:val="00A76B2A"/>
    <w:rsid w:val="00AB22A4"/>
    <w:rsid w:val="00AD0C29"/>
    <w:rsid w:val="00AE217A"/>
    <w:rsid w:val="00B065D8"/>
    <w:rsid w:val="00B075AE"/>
    <w:rsid w:val="00B119C8"/>
    <w:rsid w:val="00B22F35"/>
    <w:rsid w:val="00B26673"/>
    <w:rsid w:val="00B34887"/>
    <w:rsid w:val="00B53733"/>
    <w:rsid w:val="00B55437"/>
    <w:rsid w:val="00B918C4"/>
    <w:rsid w:val="00B976D5"/>
    <w:rsid w:val="00BB209E"/>
    <w:rsid w:val="00BB647E"/>
    <w:rsid w:val="00BC3D79"/>
    <w:rsid w:val="00BD34F9"/>
    <w:rsid w:val="00C06664"/>
    <w:rsid w:val="00C17850"/>
    <w:rsid w:val="00C5293F"/>
    <w:rsid w:val="00C60E95"/>
    <w:rsid w:val="00C80248"/>
    <w:rsid w:val="00C87D97"/>
    <w:rsid w:val="00C93C7E"/>
    <w:rsid w:val="00CA7F9B"/>
    <w:rsid w:val="00CC2051"/>
    <w:rsid w:val="00CD17AF"/>
    <w:rsid w:val="00CD49BB"/>
    <w:rsid w:val="00CF2685"/>
    <w:rsid w:val="00CF43E7"/>
    <w:rsid w:val="00D00C40"/>
    <w:rsid w:val="00D11B0F"/>
    <w:rsid w:val="00D140C7"/>
    <w:rsid w:val="00D415A8"/>
    <w:rsid w:val="00D42A17"/>
    <w:rsid w:val="00D45BAC"/>
    <w:rsid w:val="00D46D7E"/>
    <w:rsid w:val="00DA0397"/>
    <w:rsid w:val="00DB68F7"/>
    <w:rsid w:val="00DC4E26"/>
    <w:rsid w:val="00E05502"/>
    <w:rsid w:val="00E40714"/>
    <w:rsid w:val="00E43AA7"/>
    <w:rsid w:val="00E803EB"/>
    <w:rsid w:val="00E86A38"/>
    <w:rsid w:val="00EC2651"/>
    <w:rsid w:val="00F05991"/>
    <w:rsid w:val="00F22321"/>
    <w:rsid w:val="00F501AE"/>
    <w:rsid w:val="00F52D15"/>
    <w:rsid w:val="00F551D2"/>
    <w:rsid w:val="00F56A87"/>
    <w:rsid w:val="00F8385D"/>
    <w:rsid w:val="00F93065"/>
    <w:rsid w:val="00F93AB4"/>
    <w:rsid w:val="00F97991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F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1A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1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4D5D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B41A8"/>
    <w:rPr>
      <w:rFonts w:eastAsiaTheme="majorEastAsia" w:cstheme="majorBidi"/>
      <w:b/>
      <w:bCs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B41A8"/>
    <w:rPr>
      <w:rFonts w:eastAsiaTheme="majorEastAsia" w:cstheme="majorBidi"/>
      <w:b/>
      <w:bCs/>
      <w:i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fficeworks.com.au/shop/officeworks/p/apple-pencil-1st-generation-apmk0c2zaa" TargetMode="External"/><Relationship Id="rId18" Type="http://schemas.openxmlformats.org/officeDocument/2006/relationships/hyperlink" Target="https://www.jbhifi.com.au/computers-tablets/accessories/apple/apple-pencil-2nd-gen/348343/" TargetMode="External"/><Relationship Id="rId26" Type="http://schemas.openxmlformats.org/officeDocument/2006/relationships/hyperlink" Target="https://www.officeworks.com.au/shop/officeworks/p/adonit-pixel-stylus-black-mgadpbl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www.target.com/p/apple-pencil-2nd-generation/-/A-54217063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harveynorman.com.au/catalogsearch/result/?af=producttype%3Astyluspens+brand%3Amicrosoftsurface&amp;q=Microsoft+Surface+Pen+" TargetMode="External"/><Relationship Id="rId47" Type="http://schemas.openxmlformats.org/officeDocument/2006/relationships/hyperlink" Target="https://www.wacom.com/en-us/comp" TargetMode="External"/><Relationship Id="rId50" Type="http://schemas.openxmlformats.org/officeDocument/2006/relationships/hyperlink" Target="https://www.jbhifi.com.au/computers-tablets/accessories/wacom/wacom-bamboo-ink-stylus-black/453496/?q=Wacom%20Bamboo%20In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www.wacom.com/en-us/products/stylus/bamboo-tip" TargetMode="External"/><Relationship Id="rId11" Type="http://schemas.openxmlformats.org/officeDocument/2006/relationships/hyperlink" Target="https://www.apple.com/au/shop/product/MK0C2ZA/A/apple-pencil" TargetMode="External"/><Relationship Id="rId24" Type="http://schemas.openxmlformats.org/officeDocument/2006/relationships/hyperlink" Target="https://www.adonit.net/support/pixel/" TargetMode="External"/><Relationship Id="rId32" Type="http://schemas.openxmlformats.org/officeDocument/2006/relationships/hyperlink" Target="https://www.harveynorman.com.au/catalogsearch/result/?q=Wacom+Bamboo+Tip" TargetMode="External"/><Relationship Id="rId37" Type="http://schemas.openxmlformats.org/officeDocument/2006/relationships/hyperlink" Target="https://www.jbhifi.com.au/computers-tablets/accessories/adonit/adonit-jot-dash-3-stylus-black/469611/?q=Adonit%20Jot%20Dash%203" TargetMode="External"/><Relationship Id="rId40" Type="http://schemas.openxmlformats.org/officeDocument/2006/relationships/hyperlink" Target="https://www.microsoft.com/en-au/p/surface-pen/8zl5c82qmg6b?activetab=pivot:techspecstab" TargetMode="External"/><Relationship Id="rId45" Type="http://schemas.openxmlformats.org/officeDocument/2006/relationships/hyperlink" Target="https://www.dicksmith.com.au/da/shop/tablets-laptops/tablet-accessories/?q=Microsoft+Surface+Pen+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s://www.officeworks.com.au/shop/officeworks/search?q=Apple%20Pencil%20%282nd%20Gen%29&amp;view=grid&amp;page=1&amp;sortBy=prod-product-wc-bestmatch-personal" TargetMode="External"/><Relationship Id="rId31" Type="http://schemas.openxmlformats.org/officeDocument/2006/relationships/hyperlink" Target="https://www.jbhifi.com.au/?q=Wacom%20Bamboo%20Tip" TargetMode="External"/><Relationship Id="rId44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60&amp;searchTerm=Microsoft+Surface+Pen" TargetMode="External"/><Relationship Id="rId52" Type="http://schemas.openxmlformats.org/officeDocument/2006/relationships/hyperlink" Target="https://www.officeworks.com.au/shop/officeworks/search?q=Wacom%20Bamboo%20Ink%20&amp;view=grid&amp;page=1&amp;sortBy=prod-product-wc-bestmatch-pers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harveynorman.com.au/apple-pencil-1st-generation.htm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hyperlink" Target="https://buywacom.com.au/products/stylus/bamboo-tip.html" TargetMode="External"/><Relationship Id="rId35" Type="http://schemas.openxmlformats.org/officeDocument/2006/relationships/hyperlink" Target="https://www.adonit.net/dash/" TargetMode="External"/><Relationship Id="rId43" Type="http://schemas.openxmlformats.org/officeDocument/2006/relationships/hyperlink" Target="https://www.kogan.com/au/shop/tablets-laptops/tablet-accessories/?q=Microsoft+Surface+Pen+" TargetMode="External"/><Relationship Id="rId48" Type="http://schemas.openxmlformats.org/officeDocument/2006/relationships/hyperlink" Target="https://www.wacom.com/en-au/products/stylus/bamboo-ink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harveynorman.com.au/catalogsearch/result/?af=producttype%3Astyluspens&amp;q=Wacom+Bamboo+Ink+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bhifi.com.au/computers-tablets/accessories/apple/apple-pencil-1st-gen/846606/" TargetMode="External"/><Relationship Id="rId17" Type="http://schemas.openxmlformats.org/officeDocument/2006/relationships/hyperlink" Target="https://www.apple.com/au/shop/product/MU8F2ZA/A/apple-pencil-2nd-generation" TargetMode="External"/><Relationship Id="rId25" Type="http://schemas.openxmlformats.org/officeDocument/2006/relationships/hyperlink" Target="https://www.jbhifi.com.au/computers-tablets/accessories/adonit/adonit-pixel-stylus-black/961220/" TargetMode="External"/><Relationship Id="rId33" Type="http://schemas.openxmlformats.org/officeDocument/2006/relationships/hyperlink" Target="https://www.officeworks.com.au/shop/officeworks/search?q=Wacom%20Bamboo%20Tip&amp;view=grid&amp;page=1&amp;sortBy=prod-product-wc-bestmatch-personal" TargetMode="External"/><Relationship Id="rId38" Type="http://schemas.openxmlformats.org/officeDocument/2006/relationships/hyperlink" Target="https://www.officeworks.com.au/shop/officeworks/search?q=Adonit%20Jot%20Dash%203&amp;view=grid&amp;page=1&amp;sortBy=prod-product-wc-bestmatch-personal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www.harveynorman.com.au/apple-pencil-2nd-generation.html" TargetMode="External"/><Relationship Id="rId41" Type="http://schemas.openxmlformats.org/officeDocument/2006/relationships/hyperlink" Target="https://www.jbhifi.com.au/computers-tablets/accessories/microsoft/microsoft-surface-pen-platinum/481867/?q=Microsoft%20Surface%20Pe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rget.com/p/apple-pencil-1st-generation/-/A-50220026" TargetMode="External"/><Relationship Id="rId23" Type="http://schemas.openxmlformats.org/officeDocument/2006/relationships/hyperlink" Target="https://www.adonit.net/jot/pixel/" TargetMode="External"/><Relationship Id="rId28" Type="http://schemas.openxmlformats.org/officeDocument/2006/relationships/hyperlink" Target="https://www.wacom.com/en-us/comp" TargetMode="External"/><Relationship Id="rId36" Type="http://schemas.openxmlformats.org/officeDocument/2006/relationships/hyperlink" Target="https://www.adonit.net/support/jot-dash/" TargetMode="External"/><Relationship Id="rId49" Type="http://schemas.openxmlformats.org/officeDocument/2006/relationships/hyperlink" Target="https://buywacom.com.au/bamboo-in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0811-EEE5-4D59-9DC8-B2751C7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7235</Characters>
  <Application>Microsoft Office Word</Application>
  <DocSecurity>8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2019-09-22T11:26:00Z</dcterms:created>
  <dcterms:modified xsi:type="dcterms:W3CDTF">2019-11-01T14:18:00Z</dcterms:modified>
</cp:coreProperties>
</file>