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2DA29C83" w:rsidR="009D47E2" w:rsidRDefault="00D00E17"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525B13F2" wp14:editId="0B191A43">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F3E7273" w14:textId="77777777" w:rsidR="00447CAC" w:rsidRDefault="00447CAC" w:rsidP="00D16BA3">
      <w:pPr>
        <w:pStyle w:val="Heading1"/>
        <w:rPr>
          <w:rFonts w:asciiTheme="minorHAnsi" w:eastAsia="Times New Roman" w:hAnsiTheme="minorHAnsi" w:cstheme="minorHAnsi"/>
          <w:b/>
          <w:bCs/>
          <w:color w:val="auto"/>
          <w:sz w:val="36"/>
          <w:szCs w:val="36"/>
        </w:rPr>
      </w:pPr>
    </w:p>
    <w:p w14:paraId="435B01A0" w14:textId="290C12EA" w:rsidR="00D25BDA" w:rsidRPr="00D16BA3" w:rsidRDefault="00293FBA" w:rsidP="00D16BA3">
      <w:pPr>
        <w:pStyle w:val="Heading1"/>
        <w:rPr>
          <w:rFonts w:asciiTheme="minorHAnsi" w:eastAsia="Times New Roman" w:hAnsiTheme="minorHAnsi" w:cstheme="minorHAnsi"/>
          <w:b/>
          <w:bCs/>
          <w:color w:val="auto"/>
          <w:sz w:val="36"/>
          <w:szCs w:val="36"/>
        </w:rPr>
      </w:pPr>
      <w:bookmarkStart w:id="0" w:name="_GoBack"/>
      <w:bookmarkEnd w:id="0"/>
      <w:r w:rsidRPr="00D16BA3">
        <w:rPr>
          <w:rFonts w:asciiTheme="minorHAnsi" w:eastAsia="Times New Roman" w:hAnsiTheme="minorHAnsi" w:cstheme="minorHAnsi"/>
          <w:b/>
          <w:bCs/>
          <w:color w:val="auto"/>
          <w:sz w:val="36"/>
          <w:szCs w:val="36"/>
        </w:rPr>
        <w:t>Cognitive and Speech Impaired User Stories</w:t>
      </w:r>
    </w:p>
    <w:p w14:paraId="465C69F2" w14:textId="3B6D2ABC" w:rsidR="00F22E23" w:rsidRDefault="00F22E23" w:rsidP="00F22E23">
      <w:pPr>
        <w:rPr>
          <w:sz w:val="28"/>
          <w:szCs w:val="28"/>
        </w:rPr>
      </w:pPr>
      <w:r>
        <w:rPr>
          <w:sz w:val="28"/>
          <w:szCs w:val="28"/>
        </w:rPr>
        <w:t xml:space="preserve">With so many different products and assistive technologies available, it can be hard to figure out what will suit your needs and will help you to communicate with others. The below personas have been adapted from real experiences; </w:t>
      </w:r>
      <w:r w:rsidR="00D16BA3">
        <w:rPr>
          <w:sz w:val="28"/>
          <w:szCs w:val="28"/>
        </w:rPr>
        <w:t>however,</w:t>
      </w:r>
      <w:r>
        <w:rPr>
          <w:sz w:val="28"/>
          <w:szCs w:val="28"/>
        </w:rPr>
        <w:t xml:space="preserve"> the names and stories have been changed. </w:t>
      </w:r>
    </w:p>
    <w:p w14:paraId="6259363D" w14:textId="77777777" w:rsidR="00F22E23" w:rsidRDefault="00F22E23" w:rsidP="00F22E23">
      <w:pPr>
        <w:rPr>
          <w:sz w:val="28"/>
          <w:szCs w:val="28"/>
        </w:rPr>
      </w:pPr>
    </w:p>
    <w:p w14:paraId="452255A9" w14:textId="3312C945" w:rsidR="002854F3" w:rsidRPr="00D16BA3" w:rsidRDefault="00B77EF5" w:rsidP="00D16BA3">
      <w:pPr>
        <w:pStyle w:val="Heading2"/>
        <w:numPr>
          <w:ilvl w:val="0"/>
          <w:numId w:val="31"/>
        </w:numPr>
        <w:rPr>
          <w:rFonts w:asciiTheme="minorHAnsi" w:hAnsiTheme="minorHAnsi" w:cstheme="minorHAnsi"/>
          <w:sz w:val="28"/>
          <w:szCs w:val="28"/>
        </w:rPr>
      </w:pPr>
      <w:r w:rsidRPr="00D16BA3">
        <w:rPr>
          <w:rFonts w:asciiTheme="minorHAnsi" w:hAnsiTheme="minorHAnsi" w:cstheme="minorHAnsi"/>
          <w:sz w:val="28"/>
          <w:szCs w:val="28"/>
        </w:rPr>
        <w:t>Bethany</w:t>
      </w:r>
    </w:p>
    <w:p w14:paraId="67DBE205" w14:textId="359253D0" w:rsidR="00056B03" w:rsidRDefault="00B77EF5" w:rsidP="00B77EF5">
      <w:pPr>
        <w:ind w:left="720"/>
        <w:rPr>
          <w:rFonts w:eastAsia="Times New Roman" w:cstheme="minorHAnsi"/>
          <w:sz w:val="28"/>
          <w:szCs w:val="28"/>
        </w:rPr>
      </w:pPr>
      <w:r>
        <w:rPr>
          <w:rFonts w:eastAsia="Times New Roman" w:cstheme="minorHAnsi"/>
          <w:sz w:val="28"/>
          <w:szCs w:val="28"/>
        </w:rPr>
        <w:t xml:space="preserve">Bethany has </w:t>
      </w:r>
      <w:r w:rsidR="00E40B9E">
        <w:rPr>
          <w:rFonts w:eastAsia="Times New Roman" w:cstheme="minorHAnsi"/>
          <w:sz w:val="28"/>
          <w:szCs w:val="28"/>
        </w:rPr>
        <w:t>autism</w:t>
      </w:r>
      <w:r>
        <w:rPr>
          <w:rFonts w:eastAsia="Times New Roman" w:cstheme="minorHAnsi"/>
          <w:sz w:val="28"/>
          <w:szCs w:val="28"/>
        </w:rPr>
        <w:t xml:space="preserve"> and is nonverbal. She used to carry around a communication board that she used to generate speech in person as well as to send messages. However, </w:t>
      </w:r>
      <w:r w:rsidR="008D429D">
        <w:rPr>
          <w:rFonts w:eastAsia="Times New Roman" w:cstheme="minorHAnsi"/>
          <w:sz w:val="28"/>
          <w:szCs w:val="28"/>
        </w:rPr>
        <w:t xml:space="preserve">the cost to rent this device became too much, so she decided to try some downloadable applications on her Apple iPad tablet and iPhone. </w:t>
      </w:r>
    </w:p>
    <w:p w14:paraId="6B07CA7B" w14:textId="0F5B65C9" w:rsidR="008D429D" w:rsidRDefault="008D429D" w:rsidP="00B77EF5">
      <w:pPr>
        <w:ind w:left="720"/>
        <w:rPr>
          <w:rFonts w:eastAsia="Times New Roman" w:cstheme="minorHAnsi"/>
          <w:sz w:val="28"/>
          <w:szCs w:val="28"/>
        </w:rPr>
      </w:pPr>
      <w:r>
        <w:rPr>
          <w:rFonts w:eastAsia="Times New Roman" w:cstheme="minorHAnsi"/>
          <w:sz w:val="28"/>
          <w:szCs w:val="28"/>
        </w:rPr>
        <w:t xml:space="preserve">She now uses the Proloque2GO application on her phone. She finds it helpful to be able to swap between using the pictures to generate messages and using text depending on the day and situation. Bethany uses the app for face-to-face communication as well as to send messages or emails on her phone. It allows her to connect to others. </w:t>
      </w:r>
    </w:p>
    <w:p w14:paraId="38CA409F" w14:textId="74D82150" w:rsidR="00986455" w:rsidRDefault="00986455" w:rsidP="00986455">
      <w:pPr>
        <w:ind w:left="720"/>
        <w:rPr>
          <w:rFonts w:eastAsia="Times New Roman" w:cstheme="minorHAnsi"/>
          <w:sz w:val="28"/>
          <w:szCs w:val="28"/>
        </w:rPr>
      </w:pPr>
      <w:r>
        <w:rPr>
          <w:rFonts w:eastAsia="Times New Roman" w:cstheme="minorHAnsi"/>
          <w:sz w:val="28"/>
          <w:szCs w:val="28"/>
        </w:rPr>
        <w:t>For more information on the products and accessories that Bethany finds useful, visit the following links:</w:t>
      </w:r>
    </w:p>
    <w:p w14:paraId="38588EDF" w14:textId="295150C8" w:rsidR="008D429D" w:rsidRDefault="00986455" w:rsidP="00986455">
      <w:pPr>
        <w:pStyle w:val="ListParagraph"/>
        <w:numPr>
          <w:ilvl w:val="0"/>
          <w:numId w:val="24"/>
        </w:numPr>
        <w:rPr>
          <w:rFonts w:eastAsia="Times New Roman" w:cstheme="minorHAnsi"/>
          <w:sz w:val="28"/>
          <w:szCs w:val="28"/>
        </w:rPr>
      </w:pPr>
      <w:r>
        <w:rPr>
          <w:rFonts w:eastAsia="Times New Roman" w:cstheme="minorHAnsi"/>
          <w:sz w:val="28"/>
          <w:szCs w:val="28"/>
        </w:rPr>
        <w:t xml:space="preserve">For more information on available communication boards, visit the </w:t>
      </w:r>
      <w:hyperlink r:id="rId9" w:history="1">
        <w:r w:rsidRPr="008A2DFC">
          <w:rPr>
            <w:rStyle w:val="Hyperlink"/>
            <w:rFonts w:eastAsia="Times New Roman" w:cstheme="minorHAnsi"/>
            <w:sz w:val="28"/>
            <w:szCs w:val="28"/>
          </w:rPr>
          <w:t>Augmentative and Alternative Communication (AAC) Boards AT Web Page</w:t>
        </w:r>
      </w:hyperlink>
      <w:r>
        <w:rPr>
          <w:rFonts w:eastAsia="Times New Roman" w:cstheme="minorHAnsi"/>
          <w:sz w:val="28"/>
          <w:szCs w:val="28"/>
        </w:rPr>
        <w:t>.</w:t>
      </w:r>
    </w:p>
    <w:p w14:paraId="38F04290" w14:textId="77777777" w:rsidR="008575FA" w:rsidRDefault="00986455" w:rsidP="00986455">
      <w:pPr>
        <w:pStyle w:val="ListParagraph"/>
        <w:numPr>
          <w:ilvl w:val="0"/>
          <w:numId w:val="24"/>
        </w:numPr>
        <w:rPr>
          <w:rFonts w:eastAsia="Times New Roman" w:cstheme="minorHAnsi"/>
          <w:sz w:val="28"/>
          <w:szCs w:val="28"/>
        </w:rPr>
      </w:pPr>
      <w:r>
        <w:rPr>
          <w:rFonts w:eastAsia="Times New Roman" w:cstheme="minorHAnsi"/>
          <w:sz w:val="28"/>
          <w:szCs w:val="28"/>
        </w:rPr>
        <w:t xml:space="preserve">To see the available free and paid applications like Proloque2GO, visit the </w:t>
      </w:r>
      <w:hyperlink r:id="rId10" w:history="1">
        <w:r w:rsidRPr="00986455">
          <w:rPr>
            <w:rStyle w:val="Hyperlink"/>
            <w:rFonts w:eastAsia="Times New Roman" w:cstheme="minorHAnsi"/>
            <w:sz w:val="28"/>
            <w:szCs w:val="28"/>
          </w:rPr>
          <w:t>Augmentative and Alternative Communication (AAC) Apps AT Web Page.</w:t>
        </w:r>
      </w:hyperlink>
    </w:p>
    <w:p w14:paraId="7D2B2BE6" w14:textId="219DF917" w:rsidR="008575FA" w:rsidRDefault="008575FA" w:rsidP="00FE3C6E">
      <w:pPr>
        <w:pStyle w:val="ListParagraph"/>
        <w:numPr>
          <w:ilvl w:val="0"/>
          <w:numId w:val="24"/>
        </w:numPr>
        <w:rPr>
          <w:rFonts w:eastAsia="Times New Roman" w:cstheme="minorHAnsi"/>
          <w:sz w:val="28"/>
          <w:szCs w:val="28"/>
        </w:rPr>
      </w:pPr>
      <w:r>
        <w:rPr>
          <w:rFonts w:eastAsia="Times New Roman" w:cstheme="minorHAnsi"/>
          <w:sz w:val="28"/>
          <w:szCs w:val="28"/>
        </w:rPr>
        <w:t xml:space="preserve">For more stories like Bethany’s, watch Ben’s story on the </w:t>
      </w:r>
      <w:hyperlink r:id="rId11" w:history="1">
        <w:proofErr w:type="spellStart"/>
        <w:r w:rsidRPr="008575FA">
          <w:rPr>
            <w:rStyle w:val="Hyperlink"/>
            <w:rFonts w:eastAsia="Times New Roman" w:cstheme="minorHAnsi"/>
            <w:sz w:val="28"/>
            <w:szCs w:val="28"/>
          </w:rPr>
          <w:t>AssistiveWare</w:t>
        </w:r>
        <w:proofErr w:type="spellEnd"/>
        <w:r w:rsidRPr="008575FA">
          <w:rPr>
            <w:rStyle w:val="Hyperlink"/>
            <w:rFonts w:eastAsia="Times New Roman" w:cstheme="minorHAnsi"/>
            <w:sz w:val="28"/>
            <w:szCs w:val="28"/>
          </w:rPr>
          <w:t xml:space="preserve"> YouTube channel</w:t>
        </w:r>
      </w:hyperlink>
      <w:r>
        <w:rPr>
          <w:rFonts w:eastAsia="Times New Roman" w:cstheme="minorHAnsi"/>
          <w:sz w:val="28"/>
          <w:szCs w:val="28"/>
        </w:rPr>
        <w:t>.</w:t>
      </w:r>
    </w:p>
    <w:p w14:paraId="4469AB51" w14:textId="77777777" w:rsidR="00FE3C6E" w:rsidRPr="00FE3C6E" w:rsidRDefault="00FE3C6E" w:rsidP="00FE3C6E">
      <w:pPr>
        <w:ind w:left="720"/>
        <w:rPr>
          <w:rFonts w:eastAsia="Times New Roman" w:cstheme="minorHAnsi"/>
          <w:sz w:val="28"/>
          <w:szCs w:val="28"/>
        </w:rPr>
      </w:pPr>
    </w:p>
    <w:p w14:paraId="7CD65D96" w14:textId="77777777" w:rsidR="00D16BA3" w:rsidRDefault="00D16BA3">
      <w:pPr>
        <w:rPr>
          <w:b/>
          <w:sz w:val="28"/>
          <w:szCs w:val="28"/>
        </w:rPr>
      </w:pPr>
      <w:r>
        <w:rPr>
          <w:b/>
          <w:sz w:val="28"/>
          <w:szCs w:val="28"/>
        </w:rPr>
        <w:br w:type="page"/>
      </w:r>
    </w:p>
    <w:p w14:paraId="1216194F" w14:textId="7D95F49E" w:rsidR="008575FA" w:rsidRPr="00D16BA3" w:rsidRDefault="008575FA" w:rsidP="00D16BA3">
      <w:pPr>
        <w:pStyle w:val="Heading2"/>
        <w:numPr>
          <w:ilvl w:val="0"/>
          <w:numId w:val="31"/>
        </w:numPr>
        <w:rPr>
          <w:rFonts w:asciiTheme="minorHAnsi" w:hAnsiTheme="minorHAnsi" w:cstheme="minorHAnsi"/>
          <w:sz w:val="28"/>
          <w:szCs w:val="28"/>
        </w:rPr>
      </w:pPr>
      <w:r w:rsidRPr="00D16BA3">
        <w:rPr>
          <w:rFonts w:asciiTheme="minorHAnsi" w:hAnsiTheme="minorHAnsi" w:cstheme="minorHAnsi"/>
          <w:sz w:val="28"/>
          <w:szCs w:val="28"/>
        </w:rPr>
        <w:lastRenderedPageBreak/>
        <w:t>Jarvis</w:t>
      </w:r>
    </w:p>
    <w:p w14:paraId="4D599384" w14:textId="55E15B46" w:rsidR="00FE3C6E" w:rsidRDefault="00FE3C6E" w:rsidP="00FE3C6E">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Jarvis has </w:t>
      </w:r>
      <w:r w:rsidRPr="00FE3C6E">
        <w:rPr>
          <w:rFonts w:eastAsia="Times New Roman" w:cstheme="minorHAnsi"/>
          <w:sz w:val="28"/>
          <w:szCs w:val="28"/>
        </w:rPr>
        <w:t>athetoid</w:t>
      </w:r>
      <w:r>
        <w:rPr>
          <w:rFonts w:eastAsia="Times New Roman" w:cstheme="minorHAnsi"/>
          <w:sz w:val="28"/>
          <w:szCs w:val="28"/>
        </w:rPr>
        <w:t xml:space="preserve"> cerebral palsy and has been using Augmentative and Alternative Communication (AAC) Technology for many years. He had to try many different types of devices and applications to see which one suits his needs. Now he uses a combination of the Grid 3 software on his computer and tablet and Keeble on his phone. </w:t>
      </w:r>
    </w:p>
    <w:p w14:paraId="213B7A79" w14:textId="11FE622F" w:rsidR="00640461" w:rsidRDefault="00FE3C6E" w:rsidP="00640461">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However, involuntary muscle movement makes it difficult to target the icons on his screen. To help with this, he has purchased a customised physical keyguard that works with the Grid 3 software, allowing him to find the right icons easier. </w:t>
      </w:r>
      <w:r w:rsidR="00640461">
        <w:rPr>
          <w:rFonts w:eastAsia="Times New Roman" w:cstheme="minorHAnsi"/>
          <w:sz w:val="28"/>
          <w:szCs w:val="28"/>
        </w:rPr>
        <w:t>He has also found it helpful to use the built-in features on his mobile devices.</w:t>
      </w:r>
    </w:p>
    <w:p w14:paraId="67095720" w14:textId="11047A92" w:rsidR="00640461" w:rsidRDefault="00640461" w:rsidP="00640461">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For example, he disables the screen timeout so that it doesn’t turn off when he is trying to do something. He also uses th</w:t>
      </w:r>
      <w:r w:rsidR="0097279B">
        <w:rPr>
          <w:rFonts w:eastAsia="Times New Roman" w:cstheme="minorHAnsi"/>
          <w:sz w:val="28"/>
          <w:szCs w:val="28"/>
        </w:rPr>
        <w:t xml:space="preserve">e Shortcuts applications. With help from his friend, he was able to set his most common actions, tasks, and messages to an icon that sits on the home screen of his device. For example, if he wants to send a message to his mother </w:t>
      </w:r>
      <w:r w:rsidR="008A2DFC">
        <w:rPr>
          <w:rFonts w:eastAsia="Times New Roman" w:cstheme="minorHAnsi"/>
          <w:sz w:val="28"/>
          <w:szCs w:val="28"/>
        </w:rPr>
        <w:t>saying,</w:t>
      </w:r>
      <w:r w:rsidR="0097279B">
        <w:rPr>
          <w:rFonts w:eastAsia="Times New Roman" w:cstheme="minorHAnsi"/>
          <w:sz w:val="28"/>
          <w:szCs w:val="28"/>
        </w:rPr>
        <w:t xml:space="preserve"> “I am home safe”, he can do that but simply pressing one icon on the screen, rather than the many it would take to type and send the message.</w:t>
      </w:r>
    </w:p>
    <w:p w14:paraId="3B7FEA72" w14:textId="76C45FB6" w:rsidR="0097279B" w:rsidRDefault="0097279B" w:rsidP="0097279B">
      <w:pPr>
        <w:ind w:left="720"/>
        <w:rPr>
          <w:rFonts w:eastAsia="Times New Roman" w:cstheme="minorHAnsi"/>
          <w:sz w:val="28"/>
          <w:szCs w:val="28"/>
        </w:rPr>
      </w:pPr>
      <w:r>
        <w:rPr>
          <w:rFonts w:eastAsia="Times New Roman" w:cstheme="minorHAnsi"/>
          <w:sz w:val="28"/>
          <w:szCs w:val="28"/>
        </w:rPr>
        <w:t>For more information on the products and accessories that</w:t>
      </w:r>
      <w:r w:rsidR="00E725C7">
        <w:rPr>
          <w:rFonts w:eastAsia="Times New Roman" w:cstheme="minorHAnsi"/>
          <w:sz w:val="28"/>
          <w:szCs w:val="28"/>
        </w:rPr>
        <w:t xml:space="preserve"> Jarvis</w:t>
      </w:r>
      <w:r>
        <w:rPr>
          <w:rFonts w:eastAsia="Times New Roman" w:cstheme="minorHAnsi"/>
          <w:sz w:val="28"/>
          <w:szCs w:val="28"/>
        </w:rPr>
        <w:t xml:space="preserve"> finds useful, visit the following links:</w:t>
      </w:r>
    </w:p>
    <w:p w14:paraId="3551F081" w14:textId="0E6CA1E7" w:rsidR="0097279B" w:rsidRDefault="0097279B" w:rsidP="0097279B">
      <w:pPr>
        <w:pStyle w:val="ListParagraph"/>
        <w:numPr>
          <w:ilvl w:val="0"/>
          <w:numId w:val="24"/>
        </w:numPr>
        <w:rPr>
          <w:rFonts w:eastAsia="Times New Roman" w:cstheme="minorHAnsi"/>
          <w:sz w:val="28"/>
          <w:szCs w:val="28"/>
        </w:rPr>
      </w:pPr>
      <w:r>
        <w:rPr>
          <w:rFonts w:eastAsia="Times New Roman" w:cstheme="minorHAnsi"/>
          <w:sz w:val="28"/>
          <w:szCs w:val="28"/>
        </w:rPr>
        <w:t xml:space="preserve">For more information on available communication boards and keyguards, visit the </w:t>
      </w:r>
      <w:hyperlink r:id="rId12" w:history="1">
        <w:r w:rsidRPr="008A2DFC">
          <w:rPr>
            <w:rStyle w:val="Hyperlink"/>
            <w:rFonts w:eastAsia="Times New Roman" w:cstheme="minorHAnsi"/>
            <w:sz w:val="28"/>
            <w:szCs w:val="28"/>
          </w:rPr>
          <w:t>Augmentative and Alternative Communication (AAC) Boards AT Web Page</w:t>
        </w:r>
      </w:hyperlink>
      <w:r>
        <w:rPr>
          <w:rFonts w:eastAsia="Times New Roman" w:cstheme="minorHAnsi"/>
          <w:sz w:val="28"/>
          <w:szCs w:val="28"/>
        </w:rPr>
        <w:t xml:space="preserve"> or the </w:t>
      </w:r>
      <w:hyperlink r:id="rId13" w:history="1">
        <w:r w:rsidRPr="0097279B">
          <w:rPr>
            <w:rStyle w:val="Hyperlink"/>
            <w:rFonts w:eastAsia="Times New Roman" w:cstheme="minorHAnsi"/>
            <w:sz w:val="28"/>
            <w:szCs w:val="28"/>
          </w:rPr>
          <w:t>iPad Keyguard AT Web Page</w:t>
        </w:r>
      </w:hyperlink>
      <w:r>
        <w:rPr>
          <w:rFonts w:eastAsia="Times New Roman" w:cstheme="minorHAnsi"/>
          <w:sz w:val="28"/>
          <w:szCs w:val="28"/>
        </w:rPr>
        <w:t>.</w:t>
      </w:r>
    </w:p>
    <w:p w14:paraId="23845D95" w14:textId="25215F51" w:rsidR="0097279B" w:rsidRDefault="0097279B" w:rsidP="0097279B">
      <w:pPr>
        <w:pStyle w:val="ListParagraph"/>
        <w:numPr>
          <w:ilvl w:val="0"/>
          <w:numId w:val="24"/>
        </w:numPr>
        <w:rPr>
          <w:rFonts w:eastAsia="Times New Roman" w:cstheme="minorHAnsi"/>
          <w:sz w:val="28"/>
          <w:szCs w:val="28"/>
        </w:rPr>
      </w:pPr>
      <w:r>
        <w:rPr>
          <w:rFonts w:eastAsia="Times New Roman" w:cstheme="minorHAnsi"/>
          <w:sz w:val="28"/>
          <w:szCs w:val="28"/>
        </w:rPr>
        <w:t xml:space="preserve">To see the available free and paid applications like Proloque2GO, visit the </w:t>
      </w:r>
      <w:hyperlink r:id="rId14" w:history="1">
        <w:r>
          <w:rPr>
            <w:rStyle w:val="Hyperlink"/>
            <w:rFonts w:eastAsia="Times New Roman" w:cstheme="minorHAnsi"/>
            <w:sz w:val="28"/>
            <w:szCs w:val="28"/>
          </w:rPr>
          <w:t>Augmentative and Alternative Commu</w:t>
        </w:r>
        <w:r>
          <w:rPr>
            <w:rStyle w:val="Hyperlink"/>
            <w:rFonts w:eastAsia="Times New Roman" w:cstheme="minorHAnsi"/>
            <w:sz w:val="28"/>
            <w:szCs w:val="28"/>
          </w:rPr>
          <w:t>n</w:t>
        </w:r>
        <w:r>
          <w:rPr>
            <w:rStyle w:val="Hyperlink"/>
            <w:rFonts w:eastAsia="Times New Roman" w:cstheme="minorHAnsi"/>
            <w:sz w:val="28"/>
            <w:szCs w:val="28"/>
          </w:rPr>
          <w:t>ication (AAC) Apps AT Web Page</w:t>
        </w:r>
      </w:hyperlink>
      <w:r>
        <w:rPr>
          <w:rFonts w:eastAsia="Times New Roman" w:cstheme="minorHAnsi"/>
          <w:sz w:val="28"/>
          <w:szCs w:val="28"/>
        </w:rPr>
        <w:t xml:space="preserve"> or the Grid 3 Software AT Web Page. </w:t>
      </w:r>
    </w:p>
    <w:p w14:paraId="6698B829" w14:textId="62D296B0" w:rsidR="00E725C7" w:rsidRDefault="00E725C7" w:rsidP="0097279B">
      <w:pPr>
        <w:pStyle w:val="ListParagraph"/>
        <w:numPr>
          <w:ilvl w:val="0"/>
          <w:numId w:val="24"/>
        </w:numPr>
        <w:rPr>
          <w:rFonts w:eastAsia="Times New Roman" w:cstheme="minorHAnsi"/>
          <w:sz w:val="28"/>
          <w:szCs w:val="28"/>
        </w:rPr>
      </w:pPr>
      <w:r>
        <w:rPr>
          <w:rFonts w:eastAsia="Times New Roman" w:cstheme="minorHAnsi"/>
          <w:sz w:val="28"/>
          <w:szCs w:val="28"/>
        </w:rPr>
        <w:t xml:space="preserve">For additional applications see the </w:t>
      </w:r>
      <w:hyperlink r:id="rId15" w:history="1">
        <w:r w:rsidRPr="008A2DFC">
          <w:rPr>
            <w:rStyle w:val="Hyperlink"/>
            <w:rFonts w:eastAsia="Times New Roman" w:cstheme="minorHAnsi"/>
            <w:sz w:val="28"/>
            <w:szCs w:val="28"/>
          </w:rPr>
          <w:t>Shortcuts Apps AT Web Page and Personal Assistant Apps AT Web Page</w:t>
        </w:r>
      </w:hyperlink>
      <w:r>
        <w:rPr>
          <w:rFonts w:eastAsia="Times New Roman" w:cstheme="minorHAnsi"/>
          <w:sz w:val="28"/>
          <w:szCs w:val="28"/>
        </w:rPr>
        <w:t>.</w:t>
      </w:r>
    </w:p>
    <w:p w14:paraId="55E7DFC2" w14:textId="423C22F1" w:rsidR="0097279B" w:rsidRDefault="0097279B" w:rsidP="00E725C7">
      <w:pPr>
        <w:spacing w:before="100" w:beforeAutospacing="1" w:after="100" w:afterAutospacing="1" w:line="240" w:lineRule="auto"/>
        <w:rPr>
          <w:rFonts w:eastAsia="Times New Roman" w:cstheme="minorHAnsi"/>
          <w:sz w:val="28"/>
          <w:szCs w:val="28"/>
        </w:rPr>
      </w:pPr>
    </w:p>
    <w:p w14:paraId="64445F3D" w14:textId="77777777" w:rsidR="00D16BA3" w:rsidRDefault="00D16BA3">
      <w:pPr>
        <w:rPr>
          <w:rFonts w:eastAsia="Times New Roman" w:cstheme="minorHAnsi"/>
          <w:b/>
          <w:sz w:val="28"/>
          <w:szCs w:val="28"/>
        </w:rPr>
      </w:pPr>
      <w:r>
        <w:rPr>
          <w:rFonts w:eastAsia="Times New Roman" w:cstheme="minorHAnsi"/>
          <w:b/>
          <w:sz w:val="28"/>
          <w:szCs w:val="28"/>
        </w:rPr>
        <w:br w:type="page"/>
      </w:r>
    </w:p>
    <w:p w14:paraId="29773A26" w14:textId="46D13E00" w:rsidR="00E725C7" w:rsidRPr="00D16BA3" w:rsidRDefault="00E725C7" w:rsidP="00D16BA3">
      <w:pPr>
        <w:pStyle w:val="Heading2"/>
        <w:numPr>
          <w:ilvl w:val="0"/>
          <w:numId w:val="31"/>
        </w:numPr>
        <w:rPr>
          <w:rFonts w:asciiTheme="minorHAnsi" w:hAnsiTheme="minorHAnsi" w:cstheme="minorHAnsi"/>
          <w:sz w:val="28"/>
          <w:szCs w:val="28"/>
        </w:rPr>
      </w:pPr>
      <w:r w:rsidRPr="00D16BA3">
        <w:rPr>
          <w:rFonts w:asciiTheme="minorHAnsi" w:hAnsiTheme="minorHAnsi" w:cstheme="minorHAnsi"/>
          <w:sz w:val="28"/>
          <w:szCs w:val="28"/>
        </w:rPr>
        <w:lastRenderedPageBreak/>
        <w:t>Elina</w:t>
      </w:r>
    </w:p>
    <w:p w14:paraId="6754115B" w14:textId="48C49320" w:rsidR="00E725C7" w:rsidRDefault="00E725C7" w:rsidP="00E725C7">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Elina uses technology to make sure her Downs Syndrome does not prevent her from communicating with friends or missing important social events. </w:t>
      </w:r>
      <w:r w:rsidR="00D3372B">
        <w:rPr>
          <w:rFonts w:eastAsia="Times New Roman" w:cstheme="minorHAnsi"/>
          <w:sz w:val="28"/>
          <w:szCs w:val="28"/>
        </w:rPr>
        <w:t xml:space="preserve">While she is using a lot of assistive technology at her university, helping her to improve her speech and communication, she </w:t>
      </w:r>
      <w:r w:rsidR="008A2DFC">
        <w:rPr>
          <w:rFonts w:eastAsia="Times New Roman" w:cstheme="minorHAnsi"/>
          <w:sz w:val="28"/>
          <w:szCs w:val="28"/>
        </w:rPr>
        <w:t>s</w:t>
      </w:r>
      <w:r w:rsidR="00D3372B">
        <w:rPr>
          <w:rFonts w:eastAsia="Times New Roman" w:cstheme="minorHAnsi"/>
          <w:sz w:val="28"/>
          <w:szCs w:val="28"/>
        </w:rPr>
        <w:t xml:space="preserve">ometimes struggles to use her mobile device as it is too cluttered. </w:t>
      </w:r>
    </w:p>
    <w:p w14:paraId="6813B9E6" w14:textId="77777777" w:rsidR="00D3372B" w:rsidRDefault="00D3372B" w:rsidP="00E725C7">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For a few years, Elina used an Opel Easy Smart phone which has a simple design with limited features and shortcuts to contact family members. However, as she got </w:t>
      </w:r>
      <w:proofErr w:type="gramStart"/>
      <w:r>
        <w:rPr>
          <w:rFonts w:eastAsia="Times New Roman" w:cstheme="minorHAnsi"/>
          <w:sz w:val="28"/>
          <w:szCs w:val="28"/>
        </w:rPr>
        <w:t>older</w:t>
      </w:r>
      <w:proofErr w:type="gramEnd"/>
      <w:r>
        <w:rPr>
          <w:rFonts w:eastAsia="Times New Roman" w:cstheme="minorHAnsi"/>
          <w:sz w:val="28"/>
          <w:szCs w:val="28"/>
        </w:rPr>
        <w:t xml:space="preserve"> she decided to upgrade to a Samsung phone, to allow her to use more of the social media apps and programs that her friends were using. After attending an Android training session near her, she learnt that she could use the Easy mode feature on her device to make the home screen simpler, with larger icons and a simple layout. </w:t>
      </w:r>
    </w:p>
    <w:p w14:paraId="5B864FB7" w14:textId="36139B41" w:rsidR="00D3372B" w:rsidRDefault="00D3372B" w:rsidP="00F34E94">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Elina also uses the built-in reminders app that lets her set alerts and reminders in simple language for things she needs to remember, such as to make a </w:t>
      </w:r>
      <w:r w:rsidR="008A2DFC">
        <w:rPr>
          <w:rFonts w:eastAsia="Times New Roman" w:cstheme="minorHAnsi"/>
          <w:sz w:val="28"/>
          <w:szCs w:val="28"/>
        </w:rPr>
        <w:t>doctor’s</w:t>
      </w:r>
      <w:r>
        <w:rPr>
          <w:rFonts w:eastAsia="Times New Roman" w:cstheme="minorHAnsi"/>
          <w:sz w:val="28"/>
          <w:szCs w:val="28"/>
        </w:rPr>
        <w:t xml:space="preserve"> appointment or call her mum. </w:t>
      </w:r>
      <w:r w:rsidR="00F34E94">
        <w:rPr>
          <w:rFonts w:eastAsia="Times New Roman" w:cstheme="minorHAnsi"/>
          <w:sz w:val="28"/>
          <w:szCs w:val="28"/>
        </w:rPr>
        <w:t xml:space="preserve">Sometimes we will use voice memo and reminder applications instead, allowing her to record her speaking the reminder to play it back later, so she does not have to type it out. </w:t>
      </w:r>
      <w:r>
        <w:rPr>
          <w:rFonts w:eastAsia="Times New Roman" w:cstheme="minorHAnsi"/>
          <w:sz w:val="28"/>
          <w:szCs w:val="28"/>
        </w:rPr>
        <w:t>She has also started using sho</w:t>
      </w:r>
      <w:r w:rsidR="00F34E94">
        <w:rPr>
          <w:rFonts w:eastAsia="Times New Roman" w:cstheme="minorHAnsi"/>
          <w:sz w:val="28"/>
          <w:szCs w:val="28"/>
        </w:rPr>
        <w:t xml:space="preserve">rtcut and actions applications, as recommended by her friends. </w:t>
      </w:r>
    </w:p>
    <w:p w14:paraId="07836FAA" w14:textId="77777777" w:rsidR="00F34E94" w:rsidRDefault="00F34E94" w:rsidP="00F34E94">
      <w:pPr>
        <w:ind w:left="720"/>
        <w:rPr>
          <w:rFonts w:eastAsia="Times New Roman" w:cstheme="minorHAnsi"/>
          <w:sz w:val="28"/>
          <w:szCs w:val="28"/>
        </w:rPr>
      </w:pPr>
      <w:r>
        <w:rPr>
          <w:rFonts w:eastAsia="Times New Roman" w:cstheme="minorHAnsi"/>
          <w:sz w:val="28"/>
          <w:szCs w:val="28"/>
        </w:rPr>
        <w:t>For more information on the products and accessories that Jarvis finds useful, visit the following links:</w:t>
      </w:r>
    </w:p>
    <w:p w14:paraId="7EBAB8DF" w14:textId="52BCE807" w:rsidR="00F34E94" w:rsidRDefault="00F34E94" w:rsidP="00F34E94">
      <w:pPr>
        <w:pStyle w:val="ListParagraph"/>
        <w:numPr>
          <w:ilvl w:val="0"/>
          <w:numId w:val="28"/>
        </w:numPr>
        <w:rPr>
          <w:sz w:val="28"/>
          <w:szCs w:val="28"/>
        </w:rPr>
      </w:pPr>
      <w:r>
        <w:rPr>
          <w:sz w:val="28"/>
          <w:szCs w:val="28"/>
        </w:rPr>
        <w:t xml:space="preserve">Visit </w:t>
      </w:r>
      <w:hyperlink r:id="rId16" w:history="1">
        <w:r>
          <w:rPr>
            <w:rStyle w:val="Hyperlink"/>
            <w:sz w:val="28"/>
            <w:szCs w:val="28"/>
          </w:rPr>
          <w:t>Accessible Telecoms Device Search</w:t>
        </w:r>
        <w:r w:rsidRPr="008D6AFF">
          <w:rPr>
            <w:rStyle w:val="Hyperlink"/>
            <w:sz w:val="28"/>
            <w:szCs w:val="28"/>
          </w:rPr>
          <w:t xml:space="preserve"> Web Page</w:t>
        </w:r>
      </w:hyperlink>
      <w:r>
        <w:rPr>
          <w:sz w:val="28"/>
          <w:szCs w:val="28"/>
        </w:rPr>
        <w:t xml:space="preserve"> to explore the different features of mobile devices that can help you manage your cognitive impairment.</w:t>
      </w:r>
    </w:p>
    <w:p w14:paraId="5C533E7E" w14:textId="1149373F" w:rsidR="00F34E94" w:rsidRDefault="00F34E94" w:rsidP="00F34E94">
      <w:pPr>
        <w:pStyle w:val="ListParagraph"/>
        <w:numPr>
          <w:ilvl w:val="0"/>
          <w:numId w:val="28"/>
        </w:numPr>
        <w:rPr>
          <w:sz w:val="28"/>
          <w:szCs w:val="28"/>
        </w:rPr>
      </w:pPr>
      <w:r>
        <w:rPr>
          <w:sz w:val="28"/>
          <w:szCs w:val="28"/>
        </w:rPr>
        <w:t xml:space="preserve">Visit the </w:t>
      </w:r>
      <w:hyperlink r:id="rId17" w:history="1">
        <w:r>
          <w:rPr>
            <w:rStyle w:val="Hyperlink"/>
            <w:sz w:val="28"/>
            <w:szCs w:val="28"/>
          </w:rPr>
          <w:t>Accessible Telecoms Application Web Page</w:t>
        </w:r>
      </w:hyperlink>
      <w:r>
        <w:rPr>
          <w:sz w:val="28"/>
          <w:szCs w:val="28"/>
        </w:rPr>
        <w:t xml:space="preserve"> to find out more about Shortcut Apps, Voice reminders</w:t>
      </w:r>
      <w:r w:rsidR="00204D20">
        <w:rPr>
          <w:sz w:val="28"/>
          <w:szCs w:val="28"/>
        </w:rPr>
        <w:t>, and simplified settings.</w:t>
      </w:r>
    </w:p>
    <w:p w14:paraId="196EBC50" w14:textId="77777777" w:rsidR="00F34E94" w:rsidRDefault="00F34E94" w:rsidP="00F34E94">
      <w:pPr>
        <w:spacing w:before="100" w:beforeAutospacing="1" w:after="100" w:afterAutospacing="1" w:line="240" w:lineRule="auto"/>
        <w:rPr>
          <w:rFonts w:eastAsia="Times New Roman" w:cstheme="minorHAnsi"/>
          <w:sz w:val="28"/>
          <w:szCs w:val="28"/>
        </w:rPr>
      </w:pPr>
    </w:p>
    <w:p w14:paraId="559FE9F7" w14:textId="77777777" w:rsidR="00F34E94" w:rsidRDefault="00F34E94" w:rsidP="00F34E94">
      <w:pPr>
        <w:spacing w:before="100" w:beforeAutospacing="1" w:after="100" w:afterAutospacing="1" w:line="240" w:lineRule="auto"/>
        <w:ind w:left="720"/>
        <w:rPr>
          <w:rFonts w:eastAsia="Times New Roman" w:cstheme="minorHAnsi"/>
          <w:sz w:val="28"/>
          <w:szCs w:val="28"/>
        </w:rPr>
      </w:pPr>
    </w:p>
    <w:p w14:paraId="06A909CC" w14:textId="77777777" w:rsidR="00F34E94" w:rsidRPr="00E725C7" w:rsidRDefault="00F34E94" w:rsidP="00F34E94">
      <w:pPr>
        <w:spacing w:before="100" w:beforeAutospacing="1" w:after="100" w:afterAutospacing="1" w:line="240" w:lineRule="auto"/>
        <w:ind w:left="720"/>
        <w:rPr>
          <w:rFonts w:eastAsia="Times New Roman" w:cstheme="minorHAnsi"/>
          <w:sz w:val="28"/>
          <w:szCs w:val="28"/>
        </w:rPr>
      </w:pPr>
    </w:p>
    <w:p w14:paraId="08370CD2" w14:textId="77777777" w:rsidR="008575FA" w:rsidRPr="008575FA" w:rsidRDefault="008575FA" w:rsidP="008575FA">
      <w:pPr>
        <w:spacing w:before="100" w:beforeAutospacing="1" w:after="100" w:afterAutospacing="1" w:line="240" w:lineRule="auto"/>
        <w:ind w:left="720"/>
        <w:rPr>
          <w:rFonts w:eastAsia="Times New Roman" w:cstheme="minorHAnsi"/>
          <w:sz w:val="28"/>
          <w:szCs w:val="28"/>
        </w:rPr>
      </w:pPr>
    </w:p>
    <w:sectPr w:rsidR="008575FA" w:rsidRPr="008575FA" w:rsidSect="007D4140">
      <w:headerReference w:type="default" r:id="rId18"/>
      <w:footerReference w:type="default" r:id="rId19"/>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3EDB" w14:textId="77777777" w:rsidR="00EF0619" w:rsidRDefault="00EF0619" w:rsidP="00175AF9">
      <w:pPr>
        <w:spacing w:after="0" w:line="240" w:lineRule="auto"/>
      </w:pPr>
      <w:r>
        <w:separator/>
      </w:r>
    </w:p>
  </w:endnote>
  <w:endnote w:type="continuationSeparator" w:id="0">
    <w:p w14:paraId="19A67BE7" w14:textId="77777777" w:rsidR="00EF0619" w:rsidRDefault="00EF0619"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4FC2" w14:textId="77777777" w:rsidR="00EF0619" w:rsidRDefault="00EF0619" w:rsidP="00175AF9">
      <w:pPr>
        <w:spacing w:after="0" w:line="240" w:lineRule="auto"/>
      </w:pPr>
      <w:r>
        <w:separator/>
      </w:r>
    </w:p>
  </w:footnote>
  <w:footnote w:type="continuationSeparator" w:id="0">
    <w:p w14:paraId="443FF62D" w14:textId="77777777" w:rsidR="00EF0619" w:rsidRDefault="00EF0619"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33C7BE2"/>
    <w:lvl w:ilvl="0">
      <w:start w:val="1"/>
      <w:numFmt w:val="decimal"/>
      <w:pStyle w:val="Heading1"/>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pStyle w:val="Heading3"/>
      <w:lvlText w:val=".%3."/>
      <w:legacy w:legacy="1" w:legacySpace="120" w:legacyIndent="360"/>
      <w:lvlJc w:val="left"/>
      <w:pPr>
        <w:ind w:left="1080" w:hanging="360"/>
      </w:pPr>
    </w:lvl>
    <w:lvl w:ilvl="3">
      <w:start w:val="1"/>
      <w:numFmt w:val="decimal"/>
      <w:pStyle w:val="Heading4"/>
      <w:lvlText w:val=".%4."/>
      <w:legacy w:legacy="1" w:legacySpace="120" w:legacyIndent="360"/>
      <w:lvlJc w:val="left"/>
      <w:pPr>
        <w:ind w:left="1440" w:hanging="360"/>
      </w:pPr>
    </w:lvl>
    <w:lvl w:ilvl="4">
      <w:start w:val="1"/>
      <w:numFmt w:val="decimal"/>
      <w:pStyle w:val="Heading5"/>
      <w:lvlText w:val=".%5."/>
      <w:legacy w:legacy="1" w:legacySpace="120" w:legacyIndent="360"/>
      <w:lvlJc w:val="left"/>
      <w:pPr>
        <w:ind w:left="1800" w:hanging="360"/>
      </w:pPr>
    </w:lvl>
    <w:lvl w:ilvl="5">
      <w:start w:val="1"/>
      <w:numFmt w:val="decimal"/>
      <w:pStyle w:val="Heading6"/>
      <w:lvlText w:val=".%6."/>
      <w:legacy w:legacy="1" w:legacySpace="120" w:legacyIndent="360"/>
      <w:lvlJc w:val="left"/>
      <w:pPr>
        <w:ind w:left="2160" w:hanging="360"/>
      </w:pPr>
    </w:lvl>
    <w:lvl w:ilvl="6">
      <w:start w:val="1"/>
      <w:numFmt w:val="decimal"/>
      <w:pStyle w:val="Heading7"/>
      <w:lvlText w:val=".%7."/>
      <w:legacy w:legacy="1" w:legacySpace="120" w:legacyIndent="360"/>
      <w:lvlJc w:val="left"/>
      <w:pPr>
        <w:ind w:left="2520" w:hanging="360"/>
      </w:pPr>
    </w:lvl>
    <w:lvl w:ilvl="7">
      <w:start w:val="1"/>
      <w:numFmt w:val="decimal"/>
      <w:pStyle w:val="Heading8"/>
      <w:lvlText w:val=".%8."/>
      <w:legacy w:legacy="1" w:legacySpace="120" w:legacyIndent="360"/>
      <w:lvlJc w:val="left"/>
      <w:pPr>
        <w:ind w:left="2880" w:hanging="360"/>
      </w:pPr>
    </w:lvl>
    <w:lvl w:ilvl="8">
      <w:start w:val="1"/>
      <w:numFmt w:val="decimal"/>
      <w:pStyle w:val="Heading9"/>
      <w:lvlText w:val=".%9."/>
      <w:legacy w:legacy="1" w:legacySpace="120" w:legacyIndent="360"/>
      <w:lvlJc w:val="left"/>
      <w:pPr>
        <w:ind w:left="3240" w:hanging="360"/>
      </w:pPr>
    </w:lvl>
  </w:abstractNum>
  <w:abstractNum w:abstractNumId="1"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C24C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E13C58"/>
    <w:multiLevelType w:val="hybridMultilevel"/>
    <w:tmpl w:val="025018D4"/>
    <w:lvl w:ilvl="0" w:tplc="8A44F462">
      <w:numFmt w:val="bullet"/>
      <w:lvlText w:val=""/>
      <w:lvlJc w:val="left"/>
      <w:pPr>
        <w:ind w:left="1440" w:hanging="360"/>
      </w:pPr>
      <w:rPr>
        <w:rFonts w:ascii="Symbol" w:eastAsiaTheme="minorHAnsi" w:hAnsi="Symbol"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F50B2"/>
    <w:multiLevelType w:val="hybridMultilevel"/>
    <w:tmpl w:val="201AD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3"/>
  </w:num>
  <w:num w:numId="5">
    <w:abstractNumId w:val="2"/>
  </w:num>
  <w:num w:numId="6">
    <w:abstractNumId w:val="24"/>
  </w:num>
  <w:num w:numId="7">
    <w:abstractNumId w:val="7"/>
  </w:num>
  <w:num w:numId="8">
    <w:abstractNumId w:val="11"/>
  </w:num>
  <w:num w:numId="9">
    <w:abstractNumId w:val="17"/>
  </w:num>
  <w:num w:numId="10">
    <w:abstractNumId w:val="10"/>
  </w:num>
  <w:num w:numId="11">
    <w:abstractNumId w:val="25"/>
  </w:num>
  <w:num w:numId="12">
    <w:abstractNumId w:val="5"/>
  </w:num>
  <w:num w:numId="13">
    <w:abstractNumId w:val="20"/>
  </w:num>
  <w:num w:numId="14">
    <w:abstractNumId w:val="19"/>
  </w:num>
  <w:num w:numId="15">
    <w:abstractNumId w:val="30"/>
  </w:num>
  <w:num w:numId="16">
    <w:abstractNumId w:val="9"/>
  </w:num>
  <w:num w:numId="17">
    <w:abstractNumId w:val="8"/>
  </w:num>
  <w:num w:numId="18">
    <w:abstractNumId w:val="6"/>
  </w:num>
  <w:num w:numId="19">
    <w:abstractNumId w:val="27"/>
  </w:num>
  <w:num w:numId="20">
    <w:abstractNumId w:val="15"/>
  </w:num>
  <w:num w:numId="21">
    <w:abstractNumId w:val="26"/>
  </w:num>
  <w:num w:numId="22">
    <w:abstractNumId w:val="29"/>
  </w:num>
  <w:num w:numId="23">
    <w:abstractNumId w:val="14"/>
  </w:num>
  <w:num w:numId="24">
    <w:abstractNumId w:val="12"/>
  </w:num>
  <w:num w:numId="25">
    <w:abstractNumId w:val="4"/>
  </w:num>
  <w:num w:numId="26">
    <w:abstractNumId w:val="1"/>
  </w:num>
  <w:num w:numId="27">
    <w:abstractNumId w:val="22"/>
  </w:num>
  <w:num w:numId="28">
    <w:abstractNumId w:val="23"/>
  </w:num>
  <w:num w:numId="29">
    <w:abstractNumId w:val="21"/>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yeolCGYaZEF+l8L3lTCI/ngCpjPWrXp3pibKhXglyHfb4rbsFeawI4+j1ham+lQv/OHqLbWFaaey3j+0tQ9oHg==" w:salt="Ak3TEp1oNNZKy0u2oBzG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9241B"/>
    <w:rsid w:val="000B795D"/>
    <w:rsid w:val="000C1308"/>
    <w:rsid w:val="000E4278"/>
    <w:rsid w:val="000E7107"/>
    <w:rsid w:val="00103266"/>
    <w:rsid w:val="00103441"/>
    <w:rsid w:val="001073AC"/>
    <w:rsid w:val="00120005"/>
    <w:rsid w:val="001306B3"/>
    <w:rsid w:val="00162D59"/>
    <w:rsid w:val="00175AF9"/>
    <w:rsid w:val="001A1B80"/>
    <w:rsid w:val="001B0467"/>
    <w:rsid w:val="001C5683"/>
    <w:rsid w:val="001E4E6E"/>
    <w:rsid w:val="002022F5"/>
    <w:rsid w:val="00204D20"/>
    <w:rsid w:val="00210F52"/>
    <w:rsid w:val="002214DC"/>
    <w:rsid w:val="00232D0D"/>
    <w:rsid w:val="00245F87"/>
    <w:rsid w:val="0025239D"/>
    <w:rsid w:val="002644D8"/>
    <w:rsid w:val="002854F3"/>
    <w:rsid w:val="00293FBA"/>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416339"/>
    <w:rsid w:val="00423C25"/>
    <w:rsid w:val="00447CAC"/>
    <w:rsid w:val="00450102"/>
    <w:rsid w:val="00451EEC"/>
    <w:rsid w:val="00453C25"/>
    <w:rsid w:val="00476082"/>
    <w:rsid w:val="00490AD5"/>
    <w:rsid w:val="004A0990"/>
    <w:rsid w:val="004B622E"/>
    <w:rsid w:val="004C4964"/>
    <w:rsid w:val="004D20EE"/>
    <w:rsid w:val="0050311D"/>
    <w:rsid w:val="005128EE"/>
    <w:rsid w:val="005273D0"/>
    <w:rsid w:val="00541CBC"/>
    <w:rsid w:val="00551941"/>
    <w:rsid w:val="00551E43"/>
    <w:rsid w:val="00573241"/>
    <w:rsid w:val="00576AEA"/>
    <w:rsid w:val="00591EF8"/>
    <w:rsid w:val="005C1819"/>
    <w:rsid w:val="005C31C1"/>
    <w:rsid w:val="005D5417"/>
    <w:rsid w:val="005F29DB"/>
    <w:rsid w:val="00604547"/>
    <w:rsid w:val="0062725D"/>
    <w:rsid w:val="00632234"/>
    <w:rsid w:val="00635A9B"/>
    <w:rsid w:val="00640461"/>
    <w:rsid w:val="00684CEB"/>
    <w:rsid w:val="006A1D9B"/>
    <w:rsid w:val="006A3625"/>
    <w:rsid w:val="006B13B7"/>
    <w:rsid w:val="006B1EF7"/>
    <w:rsid w:val="006B784D"/>
    <w:rsid w:val="006C43FC"/>
    <w:rsid w:val="006C4A57"/>
    <w:rsid w:val="006E440B"/>
    <w:rsid w:val="006E4F64"/>
    <w:rsid w:val="0070552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575FA"/>
    <w:rsid w:val="00875609"/>
    <w:rsid w:val="0088452F"/>
    <w:rsid w:val="00893661"/>
    <w:rsid w:val="008A2DFC"/>
    <w:rsid w:val="008C5157"/>
    <w:rsid w:val="008D429D"/>
    <w:rsid w:val="008E7E58"/>
    <w:rsid w:val="00911E85"/>
    <w:rsid w:val="009223C2"/>
    <w:rsid w:val="00945FDA"/>
    <w:rsid w:val="00951095"/>
    <w:rsid w:val="00952C61"/>
    <w:rsid w:val="00956E23"/>
    <w:rsid w:val="00957287"/>
    <w:rsid w:val="0097279B"/>
    <w:rsid w:val="00986455"/>
    <w:rsid w:val="009D07D5"/>
    <w:rsid w:val="009D47E2"/>
    <w:rsid w:val="009E1DEF"/>
    <w:rsid w:val="009E2D4E"/>
    <w:rsid w:val="00A24BBB"/>
    <w:rsid w:val="00A252FF"/>
    <w:rsid w:val="00A5300F"/>
    <w:rsid w:val="00A565BD"/>
    <w:rsid w:val="00A676C0"/>
    <w:rsid w:val="00A73A8A"/>
    <w:rsid w:val="00A76B2A"/>
    <w:rsid w:val="00AA3A37"/>
    <w:rsid w:val="00AB22A4"/>
    <w:rsid w:val="00AD0C29"/>
    <w:rsid w:val="00B075AE"/>
    <w:rsid w:val="00B119C8"/>
    <w:rsid w:val="00B16B99"/>
    <w:rsid w:val="00B26673"/>
    <w:rsid w:val="00B34887"/>
    <w:rsid w:val="00B53733"/>
    <w:rsid w:val="00B55437"/>
    <w:rsid w:val="00B77EF5"/>
    <w:rsid w:val="00B918C4"/>
    <w:rsid w:val="00BB209E"/>
    <w:rsid w:val="00BC3D79"/>
    <w:rsid w:val="00C06664"/>
    <w:rsid w:val="00C17850"/>
    <w:rsid w:val="00C37815"/>
    <w:rsid w:val="00C5293F"/>
    <w:rsid w:val="00C60E95"/>
    <w:rsid w:val="00C80248"/>
    <w:rsid w:val="00C87D97"/>
    <w:rsid w:val="00C93C7E"/>
    <w:rsid w:val="00CA7F9B"/>
    <w:rsid w:val="00CD17AF"/>
    <w:rsid w:val="00CD49BB"/>
    <w:rsid w:val="00CF2685"/>
    <w:rsid w:val="00D00C40"/>
    <w:rsid w:val="00D00E17"/>
    <w:rsid w:val="00D11B0F"/>
    <w:rsid w:val="00D140C7"/>
    <w:rsid w:val="00D16BA3"/>
    <w:rsid w:val="00D20EDA"/>
    <w:rsid w:val="00D25BDA"/>
    <w:rsid w:val="00D3372B"/>
    <w:rsid w:val="00D415A8"/>
    <w:rsid w:val="00D42A17"/>
    <w:rsid w:val="00D45BAC"/>
    <w:rsid w:val="00D46D7E"/>
    <w:rsid w:val="00DB68F7"/>
    <w:rsid w:val="00DC2B3D"/>
    <w:rsid w:val="00DC4E26"/>
    <w:rsid w:val="00DE3A38"/>
    <w:rsid w:val="00DF4E5F"/>
    <w:rsid w:val="00DF5D39"/>
    <w:rsid w:val="00E03A69"/>
    <w:rsid w:val="00E05502"/>
    <w:rsid w:val="00E40714"/>
    <w:rsid w:val="00E40B9E"/>
    <w:rsid w:val="00E43AA7"/>
    <w:rsid w:val="00E725C7"/>
    <w:rsid w:val="00E86A38"/>
    <w:rsid w:val="00EC2651"/>
    <w:rsid w:val="00EF0619"/>
    <w:rsid w:val="00F22321"/>
    <w:rsid w:val="00F22E23"/>
    <w:rsid w:val="00F34E94"/>
    <w:rsid w:val="00F551D2"/>
    <w:rsid w:val="00F56A87"/>
    <w:rsid w:val="00F93065"/>
    <w:rsid w:val="00F97991"/>
    <w:rsid w:val="00FE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A3"/>
    <w:rPr>
      <w:lang w:val="en-AU"/>
    </w:rPr>
  </w:style>
  <w:style w:type="paragraph" w:styleId="Heading1">
    <w:name w:val="heading 1"/>
    <w:basedOn w:val="Normal"/>
    <w:next w:val="Normal"/>
    <w:link w:val="Heading1Char"/>
    <w:uiPriority w:val="9"/>
    <w:qFormat/>
    <w:rsid w:val="00D16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16BA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D16B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16BA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16BA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16BA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16BA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16BA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6B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D16BA3"/>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D16BA3"/>
    <w:pPr>
      <w:spacing w:line="240" w:lineRule="auto"/>
    </w:pPr>
    <w:rPr>
      <w:b/>
      <w:bCs/>
      <w:color w:val="4F81BD" w:themeColor="accent1"/>
      <w:sz w:val="18"/>
      <w:szCs w:val="18"/>
    </w:rPr>
  </w:style>
  <w:style w:type="paragraph" w:styleId="NoSpacing">
    <w:name w:val="No Spacing"/>
    <w:uiPriority w:val="1"/>
    <w:qFormat/>
    <w:rsid w:val="00D16BA3"/>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D16BA3"/>
    <w:rPr>
      <w:rFonts w:ascii="Times New Roman" w:eastAsia="Times New Roman" w:hAnsi="Times New Roman" w:cs="Times New Roman"/>
      <w:b/>
      <w:bCs/>
      <w:sz w:val="36"/>
      <w:szCs w:val="36"/>
      <w:lang w:val="en-AU" w:eastAsia="en-AU"/>
    </w:rPr>
  </w:style>
  <w:style w:type="numbering" w:styleId="111111">
    <w:name w:val="Outline List 2"/>
    <w:basedOn w:val="NoList"/>
    <w:uiPriority w:val="99"/>
    <w:semiHidden/>
    <w:unhideWhenUsed/>
    <w:rsid w:val="00D16BA3"/>
    <w:pPr>
      <w:numPr>
        <w:numId w:val="29"/>
      </w:numPr>
    </w:pPr>
  </w:style>
  <w:style w:type="character" w:customStyle="1" w:styleId="Heading1Char">
    <w:name w:val="Heading 1 Char"/>
    <w:basedOn w:val="DefaultParagraphFont"/>
    <w:link w:val="Heading1"/>
    <w:uiPriority w:val="9"/>
    <w:rsid w:val="00D16BA3"/>
    <w:rPr>
      <w:rFonts w:asciiTheme="majorHAnsi" w:eastAsiaTheme="majorEastAsia" w:hAnsiTheme="majorHAnsi" w:cstheme="majorBidi"/>
      <w:color w:val="365F91" w:themeColor="accent1" w:themeShade="BF"/>
      <w:sz w:val="32"/>
      <w:szCs w:val="32"/>
      <w:lang w:val="en-AU"/>
    </w:rPr>
  </w:style>
  <w:style w:type="character" w:customStyle="1" w:styleId="Heading3Char">
    <w:name w:val="Heading 3 Char"/>
    <w:basedOn w:val="DefaultParagraphFont"/>
    <w:link w:val="Heading3"/>
    <w:uiPriority w:val="9"/>
    <w:semiHidden/>
    <w:rsid w:val="00D16BA3"/>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uiPriority w:val="9"/>
    <w:semiHidden/>
    <w:rsid w:val="00D16BA3"/>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uiPriority w:val="9"/>
    <w:semiHidden/>
    <w:rsid w:val="00D16BA3"/>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uiPriority w:val="9"/>
    <w:semiHidden/>
    <w:rsid w:val="00D16BA3"/>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uiPriority w:val="9"/>
    <w:semiHidden/>
    <w:rsid w:val="00D16BA3"/>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uiPriority w:val="9"/>
    <w:semiHidden/>
    <w:rsid w:val="00D16BA3"/>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D16BA3"/>
    <w:rPr>
      <w:rFonts w:asciiTheme="majorHAnsi" w:eastAsiaTheme="majorEastAsia" w:hAnsiTheme="majorHAnsi" w:cstheme="majorBidi"/>
      <w:i/>
      <w:iCs/>
      <w:color w:val="272727" w:themeColor="text1" w:themeTint="D8"/>
      <w:sz w:val="21"/>
      <w:szCs w:val="21"/>
      <w:lang w:val="en-AU"/>
    </w:rPr>
  </w:style>
  <w:style w:type="character" w:styleId="SubtleEmphasis">
    <w:name w:val="Subtle Emphasis"/>
    <w:basedOn w:val="DefaultParagraphFont"/>
    <w:uiPriority w:val="19"/>
    <w:qFormat/>
    <w:rsid w:val="00D16BA3"/>
    <w:rPr>
      <w:i/>
      <w:iCs/>
      <w:color w:val="808080" w:themeColor="text1" w:themeTint="7F"/>
    </w:rPr>
  </w:style>
  <w:style w:type="character" w:styleId="UnresolvedMention">
    <w:name w:val="Unresolved Mention"/>
    <w:basedOn w:val="DefaultParagraphFont"/>
    <w:uiPriority w:val="99"/>
    <w:semiHidden/>
    <w:unhideWhenUsed/>
    <w:rsid w:val="008A2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cessibletelecoms.ideas.org.au/telecom/details/34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cessibletelecoms.ideas.org.au/telecom/wall?Telecom%5Btype%5D=6" TargetMode="External"/><Relationship Id="rId17" Type="http://schemas.openxmlformats.org/officeDocument/2006/relationships/hyperlink" Target="http://accessibletelecoms.ideas.org.au/telecom/wall?Telecom%5Btype%5D=8" TargetMode="External"/><Relationship Id="rId2" Type="http://schemas.openxmlformats.org/officeDocument/2006/relationships/numbering" Target="numbering.xml"/><Relationship Id="rId16" Type="http://schemas.openxmlformats.org/officeDocument/2006/relationships/hyperlink" Target="http://accessibletelecoms.ideas.org.au/telecom/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Z91KMt5gz4" TargetMode="External"/><Relationship Id="rId5" Type="http://schemas.openxmlformats.org/officeDocument/2006/relationships/webSettings" Target="webSettings.xml"/><Relationship Id="rId15" Type="http://schemas.openxmlformats.org/officeDocument/2006/relationships/hyperlink" Target="http://accessibletelecoms.ideas.org.au/telecom/details/535" TargetMode="External"/><Relationship Id="rId10" Type="http://schemas.openxmlformats.org/officeDocument/2006/relationships/hyperlink" Target="http://accessibletelecoms.ideas.org.au/telecom/details/46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cessibletelecoms.ideas.org.au/telecom/wall?Telecom%5Btype%5D=6" TargetMode="External"/><Relationship Id="rId14" Type="http://schemas.openxmlformats.org/officeDocument/2006/relationships/hyperlink" Target="http://accessibletelecoms.ideas.org.au/telecom/details/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3C79-1DF8-43C2-BF3C-A2D3DEFE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4743</Characters>
  <Application>Microsoft Office Word</Application>
  <DocSecurity>8</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2019-12-02T07:34:00Z</dcterms:created>
  <dcterms:modified xsi:type="dcterms:W3CDTF">2019-12-02T07:36:00Z</dcterms:modified>
</cp:coreProperties>
</file>